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185" w:rsidRDefault="00C66185">
      <w:pPr>
        <w:pStyle w:val="Heading1"/>
        <w:jc w:val="center"/>
        <w:rPr>
          <w:rFonts w:eastAsia="MS Mincho"/>
        </w:rPr>
      </w:pPr>
      <w:bookmarkStart w:id="0" w:name="_GoBack"/>
      <w:bookmarkEnd w:id="0"/>
      <w:r>
        <w:rPr>
          <w:rFonts w:eastAsia="MS Mincho"/>
        </w:rPr>
        <w:t>CHAPTER XXV</w:t>
      </w:r>
    </w:p>
    <w:p w:rsidR="00C66185" w:rsidRDefault="00C66185">
      <w:pPr>
        <w:pStyle w:val="BodyText2"/>
      </w:pPr>
      <w:r>
        <w:t>AN ORDINANCE PROVIDING FOR THE REGULATION AND USE OF PUBLIC AND PRIVATE SEWERS AND DRAINS, PRIVATE SEWAGE DISPOSAL, THE INSTALLATION AND CONNECTION OF BUILDING SEWERS AND THE DISCHARGE OF WATER AND WASTES INTO THE PUBLIC SEWER SYSTEM OF THE VILLAGE OF ORION, ILLINOIS.</w:t>
      </w:r>
    </w:p>
    <w:p w:rsidR="00C66185" w:rsidRDefault="00C66185">
      <w:pPr>
        <w:pStyle w:val="Heading1"/>
        <w:jc w:val="center"/>
        <w:rPr>
          <w:rFonts w:eastAsia="MS Mincho"/>
        </w:rPr>
      </w:pPr>
      <w:r>
        <w:rPr>
          <w:rFonts w:eastAsia="MS Mincho"/>
        </w:rPr>
        <w:t>ARTICLE I</w:t>
      </w:r>
    </w:p>
    <w:p w:rsidR="00C66185" w:rsidRDefault="00C66185">
      <w:pPr>
        <w:pStyle w:val="Heading2"/>
        <w:jc w:val="center"/>
        <w:rPr>
          <w:rFonts w:eastAsia="MS Mincho"/>
          <w:b w:val="0"/>
          <w:bCs w:val="0"/>
          <w:i w:val="0"/>
          <w:iCs w:val="0"/>
        </w:rPr>
      </w:pPr>
      <w:r>
        <w:rPr>
          <w:rFonts w:eastAsia="MS Mincho"/>
          <w:b w:val="0"/>
          <w:bCs w:val="0"/>
          <w:i w:val="0"/>
          <w:iCs w:val="0"/>
        </w:rPr>
        <w:t>DEFINITIONS</w:t>
      </w:r>
    </w:p>
    <w:p w:rsidR="00C66185" w:rsidRDefault="00C66185">
      <w:pPr>
        <w:pStyle w:val="BodyText"/>
        <w:rPr>
          <w:rFonts w:eastAsia="MS Mincho"/>
        </w:rPr>
      </w:pPr>
      <w:r>
        <w:rPr>
          <w:rFonts w:eastAsia="MS Mincho"/>
        </w:rPr>
        <w:t>Unless the context specifically indicates otherwise, the meaning of terms used in this ordinance shall be as follows:</w:t>
      </w:r>
    </w:p>
    <w:p w:rsidR="00C66185" w:rsidRDefault="00C66185">
      <w:pPr>
        <w:pStyle w:val="List2"/>
        <w:numPr>
          <w:ilvl w:val="0"/>
          <w:numId w:val="1"/>
        </w:numPr>
        <w:tabs>
          <w:tab w:val="clear" w:pos="1800"/>
        </w:tabs>
        <w:ind w:left="0" w:firstLine="360"/>
        <w:rPr>
          <w:rFonts w:eastAsia="MS Mincho"/>
        </w:rPr>
      </w:pPr>
      <w:r>
        <w:rPr>
          <w:rFonts w:eastAsia="MS Mincho"/>
        </w:rPr>
        <w:t xml:space="preserve">“Administrator” means the administrator of the US </w:t>
      </w:r>
      <w:proofErr w:type="gramStart"/>
      <w:r>
        <w:rPr>
          <w:rFonts w:eastAsia="MS Mincho"/>
        </w:rPr>
        <w:t>Environmental  Protection</w:t>
      </w:r>
      <w:proofErr w:type="gramEnd"/>
      <w:r>
        <w:rPr>
          <w:rFonts w:eastAsia="MS Mincho"/>
        </w:rPr>
        <w:t xml:space="preserve"> Agency.</w:t>
      </w:r>
    </w:p>
    <w:p w:rsidR="00C66185" w:rsidRDefault="00C66185">
      <w:pPr>
        <w:pStyle w:val="List2"/>
        <w:ind w:left="360" w:firstLine="0"/>
        <w:rPr>
          <w:rFonts w:eastAsia="MS Mincho"/>
        </w:rPr>
      </w:pPr>
    </w:p>
    <w:p w:rsidR="00C66185" w:rsidRDefault="00C66185">
      <w:pPr>
        <w:pStyle w:val="List2"/>
        <w:ind w:left="0" w:firstLine="360"/>
        <w:rPr>
          <w:rFonts w:eastAsia="MS Mincho"/>
        </w:rPr>
      </w:pPr>
      <w:r>
        <w:rPr>
          <w:rFonts w:eastAsia="MS Mincho"/>
        </w:rPr>
        <w:t>102.</w:t>
      </w:r>
      <w:r>
        <w:rPr>
          <w:rFonts w:eastAsia="MS Mincho"/>
        </w:rPr>
        <w:tab/>
        <w:t>“Approving Authority” shall mean the President and Board of Trustees of the Village of Orion, acting by and through the superintendent being their duly authorized agent or representative.</w:t>
      </w:r>
    </w:p>
    <w:p w:rsidR="00C66185" w:rsidRDefault="00C66185">
      <w:pPr>
        <w:pStyle w:val="List2"/>
        <w:ind w:left="360" w:firstLine="0"/>
        <w:rPr>
          <w:rFonts w:eastAsia="MS Mincho"/>
        </w:rPr>
      </w:pPr>
    </w:p>
    <w:p w:rsidR="00C66185" w:rsidRDefault="00C66185">
      <w:pPr>
        <w:pStyle w:val="List2"/>
        <w:ind w:left="0" w:firstLine="360"/>
        <w:rPr>
          <w:rFonts w:eastAsia="MS Mincho"/>
        </w:rPr>
      </w:pPr>
      <w:r>
        <w:rPr>
          <w:rFonts w:eastAsia="MS Mincho"/>
        </w:rPr>
        <w:t>103.</w:t>
      </w:r>
      <w:r>
        <w:rPr>
          <w:rFonts w:eastAsia="MS Mincho"/>
        </w:rPr>
        <w:tab/>
        <w:t>“Basic User Charge” shall mean the basic assessment levied on all users of the public sewer system.</w:t>
      </w:r>
    </w:p>
    <w:p w:rsidR="00C66185" w:rsidRDefault="00C66185">
      <w:pPr>
        <w:pStyle w:val="List2"/>
        <w:ind w:left="0" w:firstLine="360"/>
        <w:rPr>
          <w:rFonts w:eastAsia="MS Mincho"/>
        </w:rPr>
      </w:pPr>
    </w:p>
    <w:p w:rsidR="00C66185" w:rsidRDefault="00C66185">
      <w:pPr>
        <w:pStyle w:val="List2"/>
        <w:ind w:left="0" w:firstLine="360"/>
        <w:rPr>
          <w:rFonts w:eastAsia="MS Mincho"/>
        </w:rPr>
      </w:pPr>
      <w:r>
        <w:rPr>
          <w:rFonts w:eastAsia="MS Mincho"/>
        </w:rPr>
        <w:t>104.</w:t>
      </w:r>
      <w:r>
        <w:rPr>
          <w:rFonts w:eastAsia="MS Mincho"/>
        </w:rPr>
        <w:tab/>
        <w:t>“BOD” (denoting Biochemical Oxygen Demand) shall mean the quantity of oxygen utilized in the biochemical oxidation of organic matter under standard laboratory procedure in five (5) days at 20 degrees centigrade, expressed in milligrams per liter.</w:t>
      </w:r>
    </w:p>
    <w:p w:rsidR="00C66185" w:rsidRDefault="00C66185">
      <w:pPr>
        <w:pStyle w:val="List2"/>
        <w:ind w:left="0" w:firstLine="360"/>
        <w:rPr>
          <w:rFonts w:eastAsia="MS Mincho"/>
        </w:rPr>
      </w:pPr>
    </w:p>
    <w:p w:rsidR="00C66185" w:rsidRDefault="00C66185">
      <w:pPr>
        <w:pStyle w:val="List2"/>
        <w:ind w:left="0" w:firstLine="360"/>
        <w:rPr>
          <w:rFonts w:eastAsia="MS Mincho"/>
        </w:rPr>
      </w:pPr>
      <w:r>
        <w:rPr>
          <w:rFonts w:eastAsia="MS Mincho"/>
        </w:rPr>
        <w:t>105.</w:t>
      </w:r>
      <w:r>
        <w:rPr>
          <w:rFonts w:eastAsia="MS Mincho"/>
        </w:rPr>
        <w:tab/>
        <w:t xml:space="preserve">“Building Inspector” shall mean the Building Inspector of the Village of </w:t>
      </w:r>
      <w:proofErr w:type="gramStart"/>
      <w:r>
        <w:rPr>
          <w:rFonts w:eastAsia="MS Mincho"/>
        </w:rPr>
        <w:t xml:space="preserve">Orion,   </w:t>
      </w:r>
      <w:proofErr w:type="gramEnd"/>
      <w:r>
        <w:rPr>
          <w:rFonts w:eastAsia="MS Mincho"/>
        </w:rPr>
        <w:t xml:space="preserve">   or his authorized deputy, agent or representatives.</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106.</w:t>
      </w:r>
      <w:r>
        <w:rPr>
          <w:rFonts w:eastAsia="MS Mincho"/>
        </w:rPr>
        <w:tab/>
        <w:t>“Building Drain” shall mean that part of the lowest horizontal piping of a drainage system which receives the discharge from soil, waste, and other drainage pipes inside the walls of the building and conveys it to the building sewer or other approved point of discharge, beginning five (5) feet (1.5 meters) outside the inner face of the building wall.</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107.</w:t>
      </w:r>
      <w:r>
        <w:rPr>
          <w:rFonts w:eastAsia="MS Mincho"/>
        </w:rPr>
        <w:tab/>
        <w:t>“Building Sewer” shall mean the extension from the building drain to the public sewer or other place of disposal.</w:t>
      </w:r>
    </w:p>
    <w:p w:rsidR="00C66185" w:rsidRDefault="00C66185">
      <w:pPr>
        <w:pStyle w:val="List2"/>
        <w:rPr>
          <w:rFonts w:eastAsia="MS Mincho"/>
        </w:rPr>
      </w:pPr>
    </w:p>
    <w:p w:rsidR="00C66185" w:rsidRDefault="00C66185">
      <w:pPr>
        <w:pStyle w:val="List2"/>
        <w:rPr>
          <w:rFonts w:eastAsia="MS Mincho"/>
        </w:rPr>
      </w:pPr>
      <w:r>
        <w:rPr>
          <w:rFonts w:eastAsia="MS Mincho"/>
        </w:rPr>
        <w:t>108.</w:t>
      </w:r>
      <w:r>
        <w:rPr>
          <w:rFonts w:eastAsia="MS Mincho"/>
        </w:rPr>
        <w:tab/>
        <w:t>“Combined Sewer” shall mean a sewer receiving both surface runoff and sewage.</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109.</w:t>
      </w:r>
      <w:r>
        <w:rPr>
          <w:rFonts w:eastAsia="MS Mincho"/>
        </w:rPr>
        <w:tab/>
        <w:t xml:space="preserve">“Compatible Pollutant” means biochemical oxygen demand, suspended solids, pH and fecal </w:t>
      </w:r>
      <w:proofErr w:type="spellStart"/>
      <w:r>
        <w:rPr>
          <w:rFonts w:eastAsia="MS Mincho"/>
        </w:rPr>
        <w:t>coliform</w:t>
      </w:r>
      <w:proofErr w:type="spellEnd"/>
      <w:r>
        <w:rPr>
          <w:rFonts w:eastAsia="MS Mincho"/>
        </w:rPr>
        <w:t xml:space="preserve"> bacteria.</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110.</w:t>
      </w:r>
      <w:r>
        <w:rPr>
          <w:rFonts w:eastAsia="MS Mincho"/>
        </w:rPr>
        <w:tab/>
        <w:t xml:space="preserve">“Control Manhole” shall mean a structure located on a site from which industrial wastes are discharged.  Where feasible, the manhole shall have an interior drop.  The purpose of a </w:t>
      </w:r>
      <w:r>
        <w:rPr>
          <w:rFonts w:eastAsia="MS Mincho"/>
        </w:rPr>
        <w:lastRenderedPageBreak/>
        <w:t>control manhole is to provide access for a village representative to sample and/or measure discharges.</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111.</w:t>
      </w:r>
      <w:r>
        <w:rPr>
          <w:rFonts w:eastAsia="MS Mincho"/>
        </w:rPr>
        <w:tab/>
        <w:t>“Debt Service Charge” shall be the amount to be paid for payment of interest, and coverage of bond payments outstanding and shall be computed by dividing the annual debt service by the number of users connected to the wastewater facilities.</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112.</w:t>
      </w:r>
      <w:r>
        <w:rPr>
          <w:rFonts w:eastAsia="MS Mincho"/>
        </w:rPr>
        <w:tab/>
        <w:t>“Director” means the chief administrative officer of the State water pollution control agency or interstate agency.  In the event responsibility for water pollution control and enforcement is divided among two or more State or interstate agencies, the term “Director” means the administrative officer authorized to perform the particular procedure to which reference is made.</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113.</w:t>
      </w:r>
      <w:r>
        <w:rPr>
          <w:rFonts w:eastAsia="MS Mincho"/>
        </w:rPr>
        <w:tab/>
        <w:t>“Easement” shall mean an acquired legal right for the specific use of land owned by others.</w:t>
      </w:r>
    </w:p>
    <w:p w:rsidR="00C66185" w:rsidRDefault="00C66185">
      <w:pPr>
        <w:pStyle w:val="List2"/>
        <w:ind w:left="0" w:firstLine="360"/>
        <w:rPr>
          <w:rFonts w:eastAsia="MS Mincho"/>
        </w:rPr>
      </w:pPr>
    </w:p>
    <w:p w:rsidR="00C66185" w:rsidRDefault="00C66185">
      <w:pPr>
        <w:pStyle w:val="List2"/>
        <w:rPr>
          <w:rFonts w:eastAsia="MS Mincho"/>
        </w:rPr>
      </w:pPr>
      <w:r>
        <w:rPr>
          <w:rFonts w:eastAsia="MS Mincho"/>
        </w:rPr>
        <w:t>114.</w:t>
      </w:r>
      <w:r>
        <w:rPr>
          <w:rFonts w:eastAsia="MS Mincho"/>
        </w:rPr>
        <w:tab/>
        <w:t>“Effluent Criteria” are defined in any applicable NPDES permit.</w:t>
      </w:r>
    </w:p>
    <w:p w:rsidR="00C66185" w:rsidRDefault="00C66185">
      <w:pPr>
        <w:pStyle w:val="BodyText"/>
        <w:rPr>
          <w:rFonts w:eastAsia="MS Mincho"/>
        </w:rPr>
      </w:pPr>
      <w:r>
        <w:rPr>
          <w:rFonts w:eastAsia="MS Mincho"/>
        </w:rPr>
        <w:t xml:space="preserve"> </w:t>
      </w:r>
    </w:p>
    <w:p w:rsidR="00C66185" w:rsidRDefault="00C66185">
      <w:pPr>
        <w:pStyle w:val="List2"/>
        <w:rPr>
          <w:rFonts w:eastAsia="MS Mincho"/>
        </w:rPr>
      </w:pPr>
      <w:r>
        <w:rPr>
          <w:rFonts w:eastAsia="MS Mincho"/>
        </w:rPr>
        <w:t>115.</w:t>
      </w:r>
      <w:r>
        <w:rPr>
          <w:rFonts w:eastAsia="MS Mincho"/>
        </w:rPr>
        <w:tab/>
        <w:t xml:space="preserve">“Federal Act” means the Federal Water Pollution Control Act (33 U.S.C. 1251 et </w:t>
      </w:r>
    </w:p>
    <w:p w:rsidR="00C66185" w:rsidRDefault="00C66185">
      <w:pPr>
        <w:pStyle w:val="BodyText"/>
        <w:rPr>
          <w:rFonts w:eastAsia="MS Mincho"/>
        </w:rPr>
      </w:pPr>
      <w:proofErr w:type="spellStart"/>
      <w:r>
        <w:rPr>
          <w:rFonts w:eastAsia="MS Mincho"/>
        </w:rPr>
        <w:t>seq</w:t>
      </w:r>
      <w:proofErr w:type="spellEnd"/>
      <w:r>
        <w:rPr>
          <w:rFonts w:eastAsia="MS Mincho"/>
        </w:rPr>
        <w:t>) as amended by the Federal Water Pollution Control Act of Amendments of 1972 (Pub. L.  92-500 and Pub. L. 93-243).</w:t>
      </w:r>
    </w:p>
    <w:p w:rsidR="00C66185" w:rsidRDefault="00C66185">
      <w:pPr>
        <w:pStyle w:val="List2"/>
        <w:ind w:left="0" w:firstLine="360"/>
        <w:rPr>
          <w:rFonts w:eastAsia="MS Mincho"/>
        </w:rPr>
      </w:pPr>
      <w:r>
        <w:rPr>
          <w:rFonts w:eastAsia="MS Mincho"/>
        </w:rPr>
        <w:t>116.</w:t>
      </w:r>
      <w:r>
        <w:rPr>
          <w:rFonts w:eastAsia="MS Mincho"/>
        </w:rPr>
        <w:tab/>
        <w:t>“Federal Grant” shall mean the U.S. Government participation in the financing of the construction of treatment works as provided for by Title II Grants for Construction of Treatment Works of the Act and implementing regulations.</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117.</w:t>
      </w:r>
      <w:r>
        <w:rPr>
          <w:rFonts w:eastAsia="MS Mincho"/>
        </w:rPr>
        <w:tab/>
        <w:t>“Floatable Oil” is oil, fat, or grease in a physical state such that it will separate by gravity from wastewater by treatment in an approved pretreatment facility.  A wastewater shall be considered free of floatable fat if it is properly pretreated and the wastewater does not interfere with the collection system.</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118.</w:t>
      </w:r>
      <w:r>
        <w:rPr>
          <w:rFonts w:eastAsia="MS Mincho"/>
        </w:rPr>
        <w:tab/>
        <w:t>“Garbage” shall mean solid wastes from the domestic and commercial preparation, cooking, and dispensing of food, and from the handling, storage, and sale of produce.</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119.</w:t>
      </w:r>
      <w:r>
        <w:rPr>
          <w:rFonts w:eastAsia="MS Mincho"/>
        </w:rPr>
        <w:tab/>
        <w:t xml:space="preserve">“Incompatible Pollutant” means any pollutant which </w:t>
      </w:r>
      <w:proofErr w:type="gramStart"/>
      <w:r>
        <w:rPr>
          <w:rFonts w:eastAsia="MS Mincho"/>
        </w:rPr>
        <w:t>is not a compatible pollutant as</w:t>
      </w:r>
      <w:proofErr w:type="gramEnd"/>
      <w:r>
        <w:rPr>
          <w:rFonts w:eastAsia="MS Mincho"/>
        </w:rPr>
        <w:t xml:space="preserve"> defined in Section 109.</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120.</w:t>
      </w:r>
      <w:r>
        <w:rPr>
          <w:rFonts w:eastAsia="MS Mincho"/>
        </w:rPr>
        <w:tab/>
        <w:t xml:space="preserve">“Industrial </w:t>
      </w:r>
      <w:proofErr w:type="gramStart"/>
      <w:r>
        <w:rPr>
          <w:rFonts w:eastAsia="MS Mincho"/>
        </w:rPr>
        <w:t>User”  shall</w:t>
      </w:r>
      <w:proofErr w:type="gramEnd"/>
      <w:r>
        <w:rPr>
          <w:rFonts w:eastAsia="MS Mincho"/>
        </w:rPr>
        <w:t xml:space="preserve"> mean any nongovernmental user of publicly owned treatment works identified in the Standard Industrial Classification Manual, 1972, U.S. Office of Management and Budget, as amended and supplemented, under the following divisions:</w:t>
      </w:r>
    </w:p>
    <w:p w:rsidR="00C66185" w:rsidRDefault="00C66185">
      <w:pPr>
        <w:pStyle w:val="List3"/>
        <w:ind w:firstLine="360"/>
        <w:rPr>
          <w:rFonts w:eastAsia="MS Mincho"/>
        </w:rPr>
      </w:pPr>
      <w:r>
        <w:rPr>
          <w:rFonts w:eastAsia="MS Mincho"/>
        </w:rPr>
        <w:t>(a)</w:t>
      </w:r>
      <w:r>
        <w:rPr>
          <w:rFonts w:eastAsia="MS Mincho"/>
        </w:rPr>
        <w:tab/>
        <w:t>Division A - Agriculture, Forestry &amp; Fishing</w:t>
      </w:r>
    </w:p>
    <w:p w:rsidR="00C66185" w:rsidRDefault="00C66185">
      <w:pPr>
        <w:pStyle w:val="List3"/>
        <w:ind w:firstLine="360"/>
        <w:rPr>
          <w:rFonts w:eastAsia="MS Mincho"/>
        </w:rPr>
      </w:pPr>
      <w:r>
        <w:rPr>
          <w:rFonts w:eastAsia="MS Mincho"/>
        </w:rPr>
        <w:t>(b)</w:t>
      </w:r>
      <w:r>
        <w:rPr>
          <w:rFonts w:eastAsia="MS Mincho"/>
        </w:rPr>
        <w:tab/>
        <w:t>Division B - Mining</w:t>
      </w:r>
    </w:p>
    <w:p w:rsidR="00C66185" w:rsidRDefault="00C66185">
      <w:pPr>
        <w:pStyle w:val="List3"/>
        <w:ind w:firstLine="360"/>
        <w:rPr>
          <w:rFonts w:eastAsia="MS Mincho"/>
        </w:rPr>
      </w:pPr>
      <w:r>
        <w:rPr>
          <w:rFonts w:eastAsia="MS Mincho"/>
        </w:rPr>
        <w:t>(c)</w:t>
      </w:r>
      <w:r>
        <w:rPr>
          <w:rFonts w:eastAsia="MS Mincho"/>
        </w:rPr>
        <w:tab/>
        <w:t>Division D - Manufacturing</w:t>
      </w:r>
    </w:p>
    <w:p w:rsidR="00C66185" w:rsidRDefault="00C66185">
      <w:pPr>
        <w:pStyle w:val="List3"/>
        <w:ind w:firstLine="360"/>
        <w:rPr>
          <w:rFonts w:eastAsia="MS Mincho"/>
        </w:rPr>
      </w:pPr>
      <w:r>
        <w:rPr>
          <w:rFonts w:eastAsia="MS Mincho"/>
        </w:rPr>
        <w:t>(d)</w:t>
      </w:r>
      <w:r>
        <w:rPr>
          <w:rFonts w:eastAsia="MS Mincho"/>
        </w:rPr>
        <w:tab/>
        <w:t xml:space="preserve">Division E - Transportation, Communications, Electric, Gas and Sanitary </w:t>
      </w:r>
    </w:p>
    <w:p w:rsidR="00C66185" w:rsidRDefault="00C66185">
      <w:pPr>
        <w:pStyle w:val="BodyText"/>
        <w:rPr>
          <w:rFonts w:eastAsia="MS Mincho"/>
        </w:rPr>
      </w:pPr>
      <w:r>
        <w:rPr>
          <w:rFonts w:eastAsia="MS Mincho"/>
        </w:rPr>
        <w:t>Services</w:t>
      </w:r>
    </w:p>
    <w:p w:rsidR="00C66185" w:rsidRDefault="00C66185">
      <w:pPr>
        <w:pStyle w:val="List2"/>
        <w:ind w:firstLine="720"/>
        <w:rPr>
          <w:rFonts w:eastAsia="MS Mincho"/>
        </w:rPr>
      </w:pPr>
      <w:r>
        <w:rPr>
          <w:rFonts w:eastAsia="MS Mincho"/>
        </w:rPr>
        <w:t>(e)</w:t>
      </w:r>
      <w:r>
        <w:rPr>
          <w:rFonts w:eastAsia="MS Mincho"/>
        </w:rPr>
        <w:tab/>
        <w:t>Division I - Services</w:t>
      </w:r>
    </w:p>
    <w:p w:rsidR="00C66185" w:rsidRDefault="00C66185">
      <w:pPr>
        <w:rPr>
          <w:rFonts w:eastAsia="MS Mincho"/>
        </w:rPr>
      </w:pPr>
    </w:p>
    <w:p w:rsidR="00C66185" w:rsidRDefault="00C66185">
      <w:pPr>
        <w:pStyle w:val="BodyText"/>
        <w:ind w:firstLine="1440"/>
        <w:rPr>
          <w:rFonts w:eastAsia="MS Mincho"/>
        </w:rPr>
      </w:pPr>
      <w:r>
        <w:rPr>
          <w:rFonts w:eastAsia="MS Mincho"/>
        </w:rPr>
        <w:lastRenderedPageBreak/>
        <w:t>A user in the divisions listed may be excluded if it is determined by the approving authority that it will introduce primarily segregated domestic wastes or wastes from sanitary conveniences.</w:t>
      </w:r>
    </w:p>
    <w:p w:rsidR="00C66185" w:rsidRDefault="00C66185">
      <w:pPr>
        <w:pStyle w:val="List2"/>
        <w:ind w:left="0" w:firstLine="360"/>
        <w:rPr>
          <w:rFonts w:eastAsia="MS Mincho"/>
        </w:rPr>
      </w:pPr>
      <w:r>
        <w:rPr>
          <w:rFonts w:eastAsia="MS Mincho"/>
        </w:rPr>
        <w:t>121.</w:t>
      </w:r>
      <w:r>
        <w:rPr>
          <w:rFonts w:eastAsia="MS Mincho"/>
        </w:rPr>
        <w:tab/>
        <w:t>“Industrial Waste” shall mean any solid, liquid or gaseous substance discharged, permitted to flow or escaping from any industrial, manufacturing, commercial or business establishment or process or from the development, recovery or processing of any natural resource as distinct from sanitary sewage.</w:t>
      </w:r>
    </w:p>
    <w:p w:rsidR="00C66185" w:rsidRDefault="00C66185">
      <w:pPr>
        <w:pStyle w:val="List2"/>
        <w:rPr>
          <w:rFonts w:eastAsia="MS Mincho"/>
        </w:rPr>
      </w:pPr>
    </w:p>
    <w:p w:rsidR="00C66185" w:rsidRDefault="00C66185">
      <w:pPr>
        <w:pStyle w:val="List2"/>
        <w:ind w:left="0" w:firstLine="360"/>
        <w:rPr>
          <w:rFonts w:eastAsia="MS Mincho"/>
        </w:rPr>
      </w:pPr>
      <w:r>
        <w:rPr>
          <w:rFonts w:eastAsia="MS Mincho"/>
        </w:rPr>
        <w:t>122.</w:t>
      </w:r>
      <w:r>
        <w:rPr>
          <w:rFonts w:eastAsia="MS Mincho"/>
        </w:rPr>
        <w:tab/>
        <w:t>“Major Contributing Industry” shall mean an industrial user of the publicly owned treatment works that:</w:t>
      </w:r>
    </w:p>
    <w:p w:rsidR="00C66185" w:rsidRDefault="00C66185">
      <w:pPr>
        <w:ind w:firstLine="360"/>
        <w:rPr>
          <w:rFonts w:eastAsia="MS Mincho"/>
        </w:rPr>
      </w:pPr>
    </w:p>
    <w:p w:rsidR="00C66185" w:rsidRDefault="00C66185">
      <w:pPr>
        <w:pStyle w:val="List3"/>
        <w:ind w:firstLine="360"/>
        <w:rPr>
          <w:rFonts w:eastAsia="MS Mincho"/>
        </w:rPr>
      </w:pPr>
      <w:r>
        <w:rPr>
          <w:rFonts w:eastAsia="MS Mincho"/>
        </w:rPr>
        <w:t>(a)</w:t>
      </w:r>
      <w:r>
        <w:rPr>
          <w:rFonts w:eastAsia="MS Mincho"/>
        </w:rPr>
        <w:tab/>
        <w:t>has a flow of 50,000 gallons or more per average work day</w:t>
      </w:r>
    </w:p>
    <w:p w:rsidR="00C66185" w:rsidRDefault="00C66185">
      <w:pPr>
        <w:pStyle w:val="List3"/>
        <w:ind w:firstLine="360"/>
        <w:rPr>
          <w:rFonts w:eastAsia="MS Mincho"/>
        </w:rPr>
      </w:pPr>
    </w:p>
    <w:p w:rsidR="00C66185" w:rsidRDefault="00C66185">
      <w:pPr>
        <w:pStyle w:val="List3"/>
        <w:ind w:left="0" w:firstLine="1440"/>
        <w:rPr>
          <w:rFonts w:eastAsia="MS Mincho"/>
        </w:rPr>
      </w:pPr>
      <w:r>
        <w:rPr>
          <w:rFonts w:eastAsia="MS Mincho"/>
        </w:rPr>
        <w:t>(b)</w:t>
      </w:r>
      <w:r>
        <w:rPr>
          <w:rFonts w:eastAsia="MS Mincho"/>
        </w:rPr>
        <w:tab/>
        <w:t>has a flow greater than five percent of the flow carried by the municipal system receiving the waste</w:t>
      </w:r>
    </w:p>
    <w:p w:rsidR="00C66185" w:rsidRDefault="00C66185">
      <w:pPr>
        <w:pStyle w:val="List3"/>
        <w:ind w:left="0" w:firstLine="1440"/>
        <w:rPr>
          <w:rFonts w:eastAsia="MS Mincho"/>
        </w:rPr>
      </w:pPr>
    </w:p>
    <w:p w:rsidR="00C66185" w:rsidRDefault="00C66185">
      <w:pPr>
        <w:pStyle w:val="List3"/>
        <w:ind w:left="0" w:firstLine="1440"/>
        <w:rPr>
          <w:rFonts w:eastAsia="MS Mincho"/>
        </w:rPr>
      </w:pPr>
      <w:r>
        <w:rPr>
          <w:rFonts w:eastAsia="MS Mincho"/>
        </w:rPr>
        <w:t>(c)</w:t>
      </w:r>
      <w:r>
        <w:rPr>
          <w:rFonts w:eastAsia="MS Mincho"/>
        </w:rPr>
        <w:tab/>
        <w:t>has in its waste, a toxic pollutant in toxic amounts as defined in standards issued under Section 307(a) of the Federal Act, or</w:t>
      </w:r>
    </w:p>
    <w:p w:rsidR="00C66185" w:rsidRDefault="00C66185">
      <w:pPr>
        <w:pStyle w:val="List3"/>
        <w:ind w:left="0" w:firstLine="1440"/>
        <w:rPr>
          <w:rFonts w:eastAsia="MS Mincho"/>
        </w:rPr>
      </w:pPr>
    </w:p>
    <w:p w:rsidR="00C66185" w:rsidRDefault="00C66185">
      <w:pPr>
        <w:pStyle w:val="List3"/>
        <w:ind w:left="0" w:firstLine="1440"/>
        <w:rPr>
          <w:rFonts w:eastAsia="MS Mincho"/>
        </w:rPr>
      </w:pPr>
      <w:r>
        <w:rPr>
          <w:rFonts w:eastAsia="MS Mincho"/>
        </w:rPr>
        <w:t>(d)</w:t>
      </w:r>
      <w:r>
        <w:rPr>
          <w:rFonts w:eastAsia="MS Mincho"/>
        </w:rPr>
        <w:tab/>
        <w:t>is found by the permit issuance authority, in connection with the issuance of an NPDES permit to the publicly owned treatment works receiving the waste, to have significant impact, either singly or in combination with other contributing industries, on that treatment works or upon the quality of effluent from that treatment works.</w:t>
      </w:r>
    </w:p>
    <w:p w:rsidR="00C66185" w:rsidRDefault="00C66185">
      <w:pPr>
        <w:rPr>
          <w:rFonts w:eastAsia="MS Mincho"/>
        </w:rPr>
      </w:pPr>
    </w:p>
    <w:p w:rsidR="00C66185" w:rsidRDefault="00C66185">
      <w:pPr>
        <w:pStyle w:val="List2"/>
        <w:ind w:left="0" w:firstLine="360"/>
        <w:rPr>
          <w:rFonts w:eastAsia="MS Mincho"/>
        </w:rPr>
      </w:pPr>
      <w:r>
        <w:rPr>
          <w:rFonts w:eastAsia="MS Mincho"/>
        </w:rPr>
        <w:t>123.</w:t>
      </w:r>
      <w:r>
        <w:rPr>
          <w:rFonts w:eastAsia="MS Mincho"/>
        </w:rPr>
        <w:tab/>
        <w:t>“Milligrams per Liter” shall mean a unit of the concentration of water or wastewater constituent.  It is 0.001 g of the constituent in 1,000 ml of water.  It has replaced the unit formerly used commonly, parts per million, to which it is approximately equivalent, in reporting the results of water and wastewater analysis.</w:t>
      </w:r>
    </w:p>
    <w:p w:rsidR="00C66185" w:rsidRDefault="00C66185">
      <w:pPr>
        <w:rPr>
          <w:rFonts w:eastAsia="MS Mincho"/>
        </w:rPr>
      </w:pPr>
    </w:p>
    <w:p w:rsidR="00C66185" w:rsidRDefault="00C66185">
      <w:pPr>
        <w:pStyle w:val="BodyText"/>
        <w:ind w:firstLine="360"/>
        <w:rPr>
          <w:rFonts w:eastAsia="MS Mincho"/>
        </w:rPr>
      </w:pPr>
      <w:r>
        <w:rPr>
          <w:rFonts w:eastAsia="MS Mincho"/>
        </w:rPr>
        <w:t xml:space="preserve">124. </w:t>
      </w:r>
      <w:r>
        <w:rPr>
          <w:rFonts w:eastAsia="MS Mincho"/>
        </w:rPr>
        <w:tab/>
        <w:t xml:space="preserve"> “Natural Outlet” shall mean any outlet into a watercourse, pond, ditch, lake, or other body of surface groundwater.</w:t>
      </w:r>
    </w:p>
    <w:p w:rsidR="00C66185" w:rsidRDefault="00C66185">
      <w:pPr>
        <w:pStyle w:val="BodyText"/>
        <w:ind w:firstLine="360"/>
        <w:rPr>
          <w:rFonts w:eastAsia="MS Mincho"/>
        </w:rPr>
      </w:pPr>
      <w:r>
        <w:rPr>
          <w:rFonts w:eastAsia="MS Mincho"/>
        </w:rPr>
        <w:t xml:space="preserve">125.  </w:t>
      </w:r>
      <w:r>
        <w:rPr>
          <w:rFonts w:eastAsia="MS Mincho"/>
        </w:rPr>
        <w:tab/>
        <w:t>“Non-Industrial” or “Residential or Commercial” user shall mean any user of the treatment works not classified as an industrial user or excluded as an industrial user as provided for in Section 121.</w:t>
      </w:r>
    </w:p>
    <w:p w:rsidR="00C66185" w:rsidRDefault="00C66185">
      <w:pPr>
        <w:pStyle w:val="BodyText"/>
        <w:ind w:firstLine="360"/>
        <w:rPr>
          <w:rFonts w:eastAsia="MS Mincho"/>
        </w:rPr>
      </w:pPr>
      <w:r>
        <w:rPr>
          <w:rFonts w:eastAsia="MS Mincho"/>
        </w:rPr>
        <w:t xml:space="preserve">126. </w:t>
      </w:r>
      <w:r>
        <w:rPr>
          <w:rFonts w:eastAsia="MS Mincho"/>
        </w:rPr>
        <w:tab/>
        <w:t xml:space="preserve"> “NPDES Permit” means any permit or equivalent document or requirements issued by the administrator or, where appropriate, by the director, after enactment of the Federal Water Pollution Control Amendments of 1972, to regulate the discharge of pollutants pursuant to Section 402 of the Act.</w:t>
      </w:r>
    </w:p>
    <w:p w:rsidR="00C66185" w:rsidRDefault="00C66185">
      <w:pPr>
        <w:pStyle w:val="BodyTextIndent"/>
        <w:rPr>
          <w:rFonts w:eastAsia="MS Mincho"/>
        </w:rPr>
      </w:pPr>
      <w:r>
        <w:rPr>
          <w:rFonts w:eastAsia="MS Mincho"/>
        </w:rPr>
        <w:t xml:space="preserve">127. </w:t>
      </w:r>
      <w:r>
        <w:rPr>
          <w:rFonts w:eastAsia="MS Mincho"/>
        </w:rPr>
        <w:tab/>
        <w:t xml:space="preserve"> “Ordinance” means this ordinance.</w:t>
      </w:r>
    </w:p>
    <w:p w:rsidR="00C66185" w:rsidRDefault="00C66185">
      <w:pPr>
        <w:pStyle w:val="BodyText"/>
        <w:ind w:firstLine="360"/>
        <w:rPr>
          <w:rFonts w:eastAsia="MS Mincho"/>
        </w:rPr>
      </w:pPr>
      <w:r>
        <w:rPr>
          <w:rFonts w:eastAsia="MS Mincho"/>
        </w:rPr>
        <w:t xml:space="preserve">128.  </w:t>
      </w:r>
      <w:r>
        <w:rPr>
          <w:rFonts w:eastAsia="MS Mincho"/>
        </w:rPr>
        <w:tab/>
        <w:t>“Person” shall mean any and all persons, natural or artificial, including any individual, firm, company, municipal or private corporation, association, society, institution, enterprise, governmental agency or other entity.</w:t>
      </w:r>
    </w:p>
    <w:p w:rsidR="00C66185" w:rsidRDefault="00C66185">
      <w:pPr>
        <w:pStyle w:val="BodyText"/>
        <w:ind w:firstLine="360"/>
        <w:rPr>
          <w:rFonts w:eastAsia="MS Mincho"/>
        </w:rPr>
      </w:pPr>
      <w:r>
        <w:rPr>
          <w:rFonts w:eastAsia="MS Mincho"/>
        </w:rPr>
        <w:lastRenderedPageBreak/>
        <w:t xml:space="preserve">129. </w:t>
      </w:r>
      <w:r>
        <w:rPr>
          <w:rFonts w:eastAsia="MS Mincho"/>
        </w:rPr>
        <w:tab/>
        <w:t xml:space="preserve"> “pH” shall mean the logarithm (base 10) of the reciprocal of the hydrogen-ion concentration expressed in grams per liter of solution.  It shall be determined by one of the procedures outlined in standard methods.</w:t>
      </w:r>
    </w:p>
    <w:p w:rsidR="00C66185" w:rsidRDefault="00C66185">
      <w:pPr>
        <w:pStyle w:val="BodyTextIndent"/>
        <w:rPr>
          <w:rFonts w:eastAsia="MS Mincho"/>
        </w:rPr>
      </w:pPr>
      <w:r>
        <w:rPr>
          <w:rFonts w:eastAsia="MS Mincho"/>
        </w:rPr>
        <w:t xml:space="preserve">130. </w:t>
      </w:r>
      <w:r>
        <w:rPr>
          <w:rFonts w:eastAsia="MS Mincho"/>
        </w:rPr>
        <w:tab/>
        <w:t xml:space="preserve"> “</w:t>
      </w:r>
      <w:proofErr w:type="spellStart"/>
      <w:r>
        <w:rPr>
          <w:rFonts w:eastAsia="MS Mincho"/>
        </w:rPr>
        <w:t>ppm</w:t>
      </w:r>
      <w:proofErr w:type="spellEnd"/>
      <w:r>
        <w:rPr>
          <w:rFonts w:eastAsia="MS Mincho"/>
        </w:rPr>
        <w:t>” shall mean parts per million by weight.</w:t>
      </w:r>
    </w:p>
    <w:p w:rsidR="00C66185" w:rsidRDefault="00C66185">
      <w:pPr>
        <w:pStyle w:val="BodyText"/>
        <w:ind w:firstLine="360"/>
        <w:rPr>
          <w:rFonts w:eastAsia="MS Mincho"/>
        </w:rPr>
      </w:pPr>
      <w:r>
        <w:rPr>
          <w:rFonts w:eastAsia="MS Mincho"/>
        </w:rPr>
        <w:t xml:space="preserve">131.  </w:t>
      </w:r>
      <w:r>
        <w:rPr>
          <w:rFonts w:eastAsia="MS Mincho"/>
        </w:rPr>
        <w:tab/>
        <w:t>“Population Equivalent” is a term used to evaluate the impact of industrial or other waste on a treatment works or stream.  One population equivalent is 100 gallons of sewage per day, containing 0.17 pounds of BOD and 0.20 pounds of suspended solids.  The impact on a treatment works is evaluated as the equivalent of the highest of the three parameters.  Impact on a stream is the higher of the BOD and suspended solids parameters.</w:t>
      </w:r>
    </w:p>
    <w:p w:rsidR="00C66185" w:rsidRDefault="00C66185">
      <w:pPr>
        <w:pStyle w:val="BodyText"/>
        <w:ind w:firstLine="360"/>
        <w:rPr>
          <w:rFonts w:eastAsia="MS Mincho"/>
        </w:rPr>
      </w:pPr>
      <w:r>
        <w:rPr>
          <w:rFonts w:eastAsia="MS Mincho"/>
        </w:rPr>
        <w:t xml:space="preserve">132. </w:t>
      </w:r>
      <w:r>
        <w:rPr>
          <w:rFonts w:eastAsia="MS Mincho"/>
        </w:rPr>
        <w:tab/>
        <w:t xml:space="preserve"> “Pretreatment” shall mean the treatment of wastewaters from sources before introduction into the wastewater treatment works.</w:t>
      </w:r>
    </w:p>
    <w:p w:rsidR="00C66185" w:rsidRDefault="00C66185">
      <w:pPr>
        <w:pStyle w:val="BodyText"/>
        <w:ind w:firstLine="360"/>
        <w:rPr>
          <w:rFonts w:eastAsia="MS Mincho"/>
        </w:rPr>
      </w:pPr>
      <w:r>
        <w:rPr>
          <w:rFonts w:eastAsia="MS Mincho"/>
        </w:rPr>
        <w:t xml:space="preserve">133. </w:t>
      </w:r>
      <w:r>
        <w:rPr>
          <w:rFonts w:eastAsia="MS Mincho"/>
        </w:rPr>
        <w:tab/>
        <w:t xml:space="preserve"> “Properly Shredded Garbage” shall mean the wastes from the preparation, cooking, and dispensing of food that have been shredded to such a degree that all particles will be carried freely under the flow conditions normally prevailing in public sewers, with no particle greater than one-half (1/2) inch (1.27 centimeters) in any dimension.</w:t>
      </w:r>
    </w:p>
    <w:p w:rsidR="00C66185" w:rsidRDefault="00C66185">
      <w:pPr>
        <w:pStyle w:val="BodyText"/>
        <w:ind w:firstLine="360"/>
        <w:rPr>
          <w:rFonts w:eastAsia="MS Mincho"/>
        </w:rPr>
      </w:pPr>
      <w:r>
        <w:rPr>
          <w:rFonts w:eastAsia="MS Mincho"/>
        </w:rPr>
        <w:t xml:space="preserve">134.  </w:t>
      </w:r>
      <w:r>
        <w:rPr>
          <w:rFonts w:eastAsia="MS Mincho"/>
        </w:rPr>
        <w:tab/>
        <w:t>“Public Sewer” shall mean a sewer provided by or subject to the jurisdiction of the Village of Orion.  It shall also include sewers within or outside the city boundaries that serve one or more persons and ultimately discharge into the village sanitary sewer system, even though those sewers may not have been constructed with village funds.</w:t>
      </w:r>
    </w:p>
    <w:p w:rsidR="00C66185" w:rsidRDefault="00C66185">
      <w:pPr>
        <w:pStyle w:val="BodyText"/>
        <w:ind w:firstLine="360"/>
        <w:rPr>
          <w:rFonts w:eastAsia="MS Mincho"/>
        </w:rPr>
      </w:pPr>
      <w:r>
        <w:rPr>
          <w:rFonts w:eastAsia="MS Mincho"/>
        </w:rPr>
        <w:t xml:space="preserve">135. </w:t>
      </w:r>
      <w:r>
        <w:rPr>
          <w:rFonts w:eastAsia="MS Mincho"/>
        </w:rPr>
        <w:tab/>
        <w:t xml:space="preserve"> “Replacement” shall mean expenditures for obtaining and installing equipment, accessories, or appurtenances which are necessary during the service life of the treatment works to maintain the capacity and performance for which such works were designed and constructed.  The term “operation and maintenance” includes replacement.</w:t>
      </w:r>
    </w:p>
    <w:p w:rsidR="00C66185" w:rsidRDefault="00C66185">
      <w:pPr>
        <w:pStyle w:val="BodyText"/>
        <w:ind w:firstLine="360"/>
        <w:rPr>
          <w:rFonts w:eastAsia="MS Mincho"/>
        </w:rPr>
      </w:pPr>
      <w:r>
        <w:rPr>
          <w:rFonts w:eastAsia="MS Mincho"/>
        </w:rPr>
        <w:t xml:space="preserve">136.  </w:t>
      </w:r>
      <w:r>
        <w:rPr>
          <w:rFonts w:eastAsia="MS Mincho"/>
        </w:rPr>
        <w:tab/>
        <w:t>“Sanitary Sewer” shall mean a sewer that conveys sewage or industrial wastes or a combination of both, and into which storm, surface, and ground waters or unpolluted industrial wastes are not intentionally admitted.</w:t>
      </w:r>
    </w:p>
    <w:p w:rsidR="00C66185" w:rsidRDefault="00C66185">
      <w:pPr>
        <w:pStyle w:val="BodyTextIndent"/>
        <w:rPr>
          <w:rFonts w:eastAsia="MS Mincho"/>
        </w:rPr>
      </w:pPr>
      <w:r>
        <w:rPr>
          <w:rFonts w:eastAsia="MS Mincho"/>
        </w:rPr>
        <w:t xml:space="preserve">137. </w:t>
      </w:r>
      <w:r>
        <w:rPr>
          <w:rFonts w:eastAsia="MS Mincho"/>
        </w:rPr>
        <w:tab/>
        <w:t xml:space="preserve"> “Sewage” is used interchangeably with wastewater.</w:t>
      </w:r>
    </w:p>
    <w:p w:rsidR="00C66185" w:rsidRDefault="00C66185">
      <w:pPr>
        <w:pStyle w:val="BodyText"/>
        <w:ind w:firstLine="360"/>
        <w:rPr>
          <w:rFonts w:eastAsia="MS Mincho"/>
        </w:rPr>
      </w:pPr>
      <w:r>
        <w:rPr>
          <w:rFonts w:eastAsia="MS Mincho"/>
        </w:rPr>
        <w:t xml:space="preserve">138.  </w:t>
      </w:r>
      <w:r>
        <w:rPr>
          <w:rFonts w:eastAsia="MS Mincho"/>
        </w:rPr>
        <w:tab/>
        <w:t>“Sewage Works” shall mean all facilities for collecting, pumping, treating, and disposing of sewage as well as the sewage treatment facilities.</w:t>
      </w:r>
    </w:p>
    <w:p w:rsidR="00C66185" w:rsidRDefault="00C66185">
      <w:pPr>
        <w:pStyle w:val="BodyText"/>
        <w:ind w:firstLine="360"/>
        <w:rPr>
          <w:rFonts w:eastAsia="MS Mincho"/>
        </w:rPr>
      </w:pPr>
      <w:r>
        <w:rPr>
          <w:rFonts w:eastAsia="MS Mincho"/>
        </w:rPr>
        <w:t xml:space="preserve">139. </w:t>
      </w:r>
      <w:r>
        <w:rPr>
          <w:rFonts w:eastAsia="MS Mincho"/>
        </w:rPr>
        <w:tab/>
        <w:t xml:space="preserve"> “Sewer” shall mean a pipe or conduit for conveying sewage or any other waste liquids, including storm, surface and groundwater drainage.</w:t>
      </w:r>
    </w:p>
    <w:p w:rsidR="00C66185" w:rsidRDefault="00C66185">
      <w:pPr>
        <w:pStyle w:val="BodyText"/>
        <w:ind w:firstLine="360"/>
        <w:rPr>
          <w:rFonts w:eastAsia="MS Mincho"/>
        </w:rPr>
      </w:pPr>
      <w:r>
        <w:rPr>
          <w:rFonts w:eastAsia="MS Mincho"/>
        </w:rPr>
        <w:t xml:space="preserve">140. </w:t>
      </w:r>
      <w:r>
        <w:rPr>
          <w:rFonts w:eastAsia="MS Mincho"/>
        </w:rPr>
        <w:tab/>
        <w:t xml:space="preserve"> “Sewerage” shall mean the system of sewers and appurtenances for the collection, transportation and pumping of sewage.</w:t>
      </w:r>
    </w:p>
    <w:p w:rsidR="00C66185" w:rsidRDefault="00C66185">
      <w:pPr>
        <w:pStyle w:val="BodyText"/>
        <w:ind w:firstLine="360"/>
        <w:rPr>
          <w:rFonts w:eastAsia="MS Mincho"/>
        </w:rPr>
      </w:pPr>
      <w:r>
        <w:rPr>
          <w:rFonts w:eastAsia="MS Mincho"/>
        </w:rPr>
        <w:t>141.</w:t>
      </w:r>
      <w:proofErr w:type="gramStart"/>
      <w:r>
        <w:rPr>
          <w:rFonts w:eastAsia="MS Mincho"/>
        </w:rPr>
        <w:tab/>
        <w:t xml:space="preserve">  “</w:t>
      </w:r>
      <w:proofErr w:type="gramEnd"/>
      <w:r>
        <w:rPr>
          <w:rFonts w:eastAsia="MS Mincho"/>
        </w:rPr>
        <w:t>Sewerage Fund” is the principal accounting designation for all revenues received in the operation of the sewerage system.</w:t>
      </w:r>
    </w:p>
    <w:p w:rsidR="00C66185" w:rsidRDefault="00C66185">
      <w:pPr>
        <w:pStyle w:val="BodyTextIndent"/>
        <w:rPr>
          <w:rFonts w:eastAsia="MS Mincho"/>
        </w:rPr>
      </w:pPr>
      <w:r>
        <w:rPr>
          <w:rFonts w:eastAsia="MS Mincho"/>
        </w:rPr>
        <w:t xml:space="preserve">142. </w:t>
      </w:r>
      <w:r>
        <w:rPr>
          <w:rFonts w:eastAsia="MS Mincho"/>
        </w:rPr>
        <w:tab/>
        <w:t xml:space="preserve"> “Shall” is mandatory; “may” is permissible.</w:t>
      </w:r>
    </w:p>
    <w:p w:rsidR="00C66185" w:rsidRDefault="00C66185">
      <w:pPr>
        <w:pStyle w:val="BodyText"/>
        <w:ind w:firstLine="360"/>
        <w:rPr>
          <w:rFonts w:eastAsia="MS Mincho"/>
        </w:rPr>
      </w:pPr>
      <w:r>
        <w:rPr>
          <w:rFonts w:eastAsia="MS Mincho"/>
        </w:rPr>
        <w:t>143.</w:t>
      </w:r>
      <w:proofErr w:type="gramStart"/>
      <w:r>
        <w:rPr>
          <w:rFonts w:eastAsia="MS Mincho"/>
        </w:rPr>
        <w:tab/>
        <w:t xml:space="preserve">  “</w:t>
      </w:r>
      <w:proofErr w:type="gramEnd"/>
      <w:r>
        <w:rPr>
          <w:rFonts w:eastAsia="MS Mincho"/>
        </w:rPr>
        <w:t>Slug” shall mean any discharge of water, sewage, or industrial waste which in concentration of any given constituent or in quantity of flow exceeds for any period of duration longer than fifteen (15) minutes more than five (5) times the average twenty-four (24) hour concentration of flows during normal operation.</w:t>
      </w:r>
    </w:p>
    <w:p w:rsidR="00C66185" w:rsidRDefault="00C66185">
      <w:pPr>
        <w:pStyle w:val="BodyText"/>
        <w:ind w:firstLine="360"/>
        <w:rPr>
          <w:rFonts w:eastAsia="MS Mincho"/>
        </w:rPr>
      </w:pPr>
      <w:r>
        <w:rPr>
          <w:rFonts w:eastAsia="MS Mincho"/>
        </w:rPr>
        <w:lastRenderedPageBreak/>
        <w:t xml:space="preserve">144. </w:t>
      </w:r>
      <w:r>
        <w:rPr>
          <w:rFonts w:eastAsia="MS Mincho"/>
        </w:rPr>
        <w:tab/>
        <w:t xml:space="preserve"> “Standard Methods” shall mean the examination and analytical procedures set forth in the most recent edition of Standard Methods for the Examination of Water, Sewage and Industrial Wastes, published jointly by the American Public Health Association, the American Waterworks Association and the Water Pollution Control Federation.</w:t>
      </w:r>
    </w:p>
    <w:p w:rsidR="00C66185" w:rsidRDefault="00C66185">
      <w:pPr>
        <w:pStyle w:val="BodyText"/>
        <w:ind w:firstLine="360"/>
        <w:rPr>
          <w:rFonts w:eastAsia="MS Mincho"/>
        </w:rPr>
      </w:pPr>
      <w:r>
        <w:rPr>
          <w:rFonts w:eastAsia="MS Mincho"/>
        </w:rPr>
        <w:t xml:space="preserve">145. </w:t>
      </w:r>
      <w:r>
        <w:rPr>
          <w:rFonts w:eastAsia="MS Mincho"/>
        </w:rPr>
        <w:tab/>
        <w:t xml:space="preserve"> “State Act” means the Illinois Anti-Pollution Bond Act of 1970.</w:t>
      </w:r>
    </w:p>
    <w:p w:rsidR="00C66185" w:rsidRDefault="00C66185">
      <w:pPr>
        <w:pStyle w:val="BodyText"/>
        <w:ind w:firstLine="360"/>
        <w:rPr>
          <w:rFonts w:eastAsia="MS Mincho"/>
        </w:rPr>
      </w:pPr>
      <w:r>
        <w:rPr>
          <w:rFonts w:eastAsia="MS Mincho"/>
        </w:rPr>
        <w:t xml:space="preserve">146. </w:t>
      </w:r>
      <w:r>
        <w:rPr>
          <w:rFonts w:eastAsia="MS Mincho"/>
        </w:rPr>
        <w:tab/>
        <w:t xml:space="preserve"> “State Grant” shall mean the State of Illinois participation in the financing of the construction of treatment works as provided for by the Illinois Anti-Pollution Bond Act and for making such grants as filed with the Secretary of State of the State of Illinois.</w:t>
      </w:r>
    </w:p>
    <w:p w:rsidR="00C66185" w:rsidRDefault="00C66185">
      <w:pPr>
        <w:pStyle w:val="BodyText"/>
        <w:ind w:firstLine="360"/>
        <w:rPr>
          <w:rFonts w:eastAsia="MS Mincho"/>
        </w:rPr>
      </w:pPr>
      <w:r>
        <w:rPr>
          <w:rFonts w:eastAsia="MS Mincho"/>
        </w:rPr>
        <w:t xml:space="preserve">147. </w:t>
      </w:r>
      <w:r>
        <w:rPr>
          <w:rFonts w:eastAsia="MS Mincho"/>
        </w:rPr>
        <w:tab/>
        <w:t xml:space="preserve"> “Storm Sewer” shall mean a sewer that carries storm, surface and groundwater drainage but excludes sewage and industrial wastes other than unpolluted cooling water.</w:t>
      </w:r>
    </w:p>
    <w:p w:rsidR="00C66185" w:rsidRDefault="00C66185">
      <w:pPr>
        <w:pStyle w:val="BodyText"/>
        <w:ind w:firstLine="360"/>
        <w:rPr>
          <w:rFonts w:eastAsia="MS Mincho"/>
        </w:rPr>
      </w:pPr>
      <w:r>
        <w:rPr>
          <w:rFonts w:eastAsia="MS Mincho"/>
        </w:rPr>
        <w:t xml:space="preserve">148. </w:t>
      </w:r>
      <w:r>
        <w:rPr>
          <w:rFonts w:eastAsia="MS Mincho"/>
        </w:rPr>
        <w:tab/>
        <w:t xml:space="preserve"> “Storm Water Runoff” shall mean that portion of the rainfall that is drained into the sewers.</w:t>
      </w:r>
    </w:p>
    <w:p w:rsidR="00C66185" w:rsidRDefault="00C66185">
      <w:pPr>
        <w:pStyle w:val="BodyText"/>
        <w:ind w:firstLine="360"/>
        <w:rPr>
          <w:rFonts w:eastAsia="MS Mincho"/>
        </w:rPr>
      </w:pPr>
      <w:r>
        <w:rPr>
          <w:rFonts w:eastAsia="MS Mincho"/>
        </w:rPr>
        <w:t xml:space="preserve">149. </w:t>
      </w:r>
      <w:r>
        <w:rPr>
          <w:rFonts w:eastAsia="MS Mincho"/>
        </w:rPr>
        <w:tab/>
        <w:t xml:space="preserve"> “Superintendent” shall mean the Superintendent of Sewer of the Village of Orion, or his authorized deputy, agent or representative.</w:t>
      </w:r>
    </w:p>
    <w:p w:rsidR="00C66185" w:rsidRDefault="00C66185">
      <w:pPr>
        <w:pStyle w:val="BodyText"/>
        <w:ind w:firstLine="360"/>
        <w:rPr>
          <w:rFonts w:eastAsia="MS Mincho"/>
        </w:rPr>
      </w:pPr>
      <w:r>
        <w:rPr>
          <w:rFonts w:eastAsia="MS Mincho"/>
        </w:rPr>
        <w:t xml:space="preserve">150. </w:t>
      </w:r>
      <w:r>
        <w:rPr>
          <w:rFonts w:eastAsia="MS Mincho"/>
        </w:rPr>
        <w:tab/>
        <w:t xml:space="preserve"> “Surcharge” shall mean the assessment in addition to the basic user charge and debt service charge which is levied on those persons whose wastes are greater in strength than the concentration values established in Section 802, Article VIII.</w:t>
      </w:r>
    </w:p>
    <w:p w:rsidR="00C66185" w:rsidRDefault="00C66185">
      <w:pPr>
        <w:pStyle w:val="BodyText"/>
        <w:ind w:firstLine="360"/>
        <w:rPr>
          <w:rFonts w:eastAsia="MS Mincho"/>
        </w:rPr>
      </w:pPr>
      <w:r>
        <w:rPr>
          <w:rFonts w:eastAsia="MS Mincho"/>
        </w:rPr>
        <w:t xml:space="preserve">151. </w:t>
      </w:r>
      <w:r>
        <w:rPr>
          <w:rFonts w:eastAsia="MS Mincho"/>
        </w:rPr>
        <w:tab/>
        <w:t xml:space="preserve"> “Suspended Solids” shall mean solids that either float on the surface of, or are in suspension in water, sewage, or industrial waste, and which are removable by a laboratory filtration device.  Quantitative determination of suspended solids shall be made in accordance with procedures set forth in Standard Methods.</w:t>
      </w:r>
    </w:p>
    <w:p w:rsidR="00C66185" w:rsidRDefault="00C66185">
      <w:pPr>
        <w:pStyle w:val="BodyText"/>
        <w:ind w:firstLine="360"/>
        <w:rPr>
          <w:rFonts w:eastAsia="MS Mincho"/>
        </w:rPr>
      </w:pPr>
      <w:r>
        <w:rPr>
          <w:rFonts w:eastAsia="MS Mincho"/>
        </w:rPr>
        <w:t xml:space="preserve">152. </w:t>
      </w:r>
      <w:r>
        <w:rPr>
          <w:rFonts w:eastAsia="MS Mincho"/>
        </w:rPr>
        <w:tab/>
        <w:t xml:space="preserve"> “Unpolluted Water” is water of quality equal to or better than the effluent criteria in effect or water that would not cause violation of receiving water quality standards and would not be benefited by discharge to the sanitary sewers and wastewater treatment facilities provided.</w:t>
      </w:r>
    </w:p>
    <w:p w:rsidR="00C66185" w:rsidRDefault="00C66185">
      <w:pPr>
        <w:pStyle w:val="BodyText"/>
        <w:ind w:firstLine="360"/>
        <w:rPr>
          <w:rFonts w:eastAsia="MS Mincho"/>
        </w:rPr>
      </w:pPr>
      <w:r>
        <w:rPr>
          <w:rFonts w:eastAsia="MS Mincho"/>
        </w:rPr>
        <w:t xml:space="preserve">153. </w:t>
      </w:r>
      <w:r>
        <w:rPr>
          <w:rFonts w:eastAsia="MS Mincho"/>
        </w:rPr>
        <w:tab/>
        <w:t xml:space="preserve"> “Useful Life” shall mean the estimated period during which the collection system and/or treatment works will be operated and shall be 30 years from the date of start-up of any wastewater facilities constructed with a state grant.</w:t>
      </w:r>
    </w:p>
    <w:p w:rsidR="00C66185" w:rsidRDefault="00C66185">
      <w:pPr>
        <w:pStyle w:val="BodyText"/>
        <w:ind w:firstLine="360"/>
        <w:rPr>
          <w:rFonts w:eastAsia="MS Mincho"/>
        </w:rPr>
      </w:pPr>
      <w:r>
        <w:rPr>
          <w:rFonts w:eastAsia="MS Mincho"/>
        </w:rPr>
        <w:t xml:space="preserve">154. </w:t>
      </w:r>
      <w:r>
        <w:rPr>
          <w:rFonts w:eastAsia="MS Mincho"/>
        </w:rPr>
        <w:tab/>
        <w:t xml:space="preserve"> “User Charge” shall mean a change levied on users of treatment works for the cost of operation and maintenance.</w:t>
      </w:r>
    </w:p>
    <w:p w:rsidR="00C66185" w:rsidRDefault="00C66185">
      <w:pPr>
        <w:pStyle w:val="BodyText"/>
        <w:ind w:firstLine="360"/>
        <w:rPr>
          <w:rFonts w:eastAsia="MS Mincho"/>
        </w:rPr>
      </w:pPr>
      <w:r>
        <w:rPr>
          <w:rFonts w:eastAsia="MS Mincho"/>
        </w:rPr>
        <w:t xml:space="preserve">155. </w:t>
      </w:r>
      <w:r>
        <w:rPr>
          <w:rFonts w:eastAsia="MS Mincho"/>
        </w:rPr>
        <w:tab/>
        <w:t xml:space="preserve"> “User Class” shall mean the type of user either Non-Industrial (Residential or Commercial) or Industrial as defined herein.</w:t>
      </w:r>
    </w:p>
    <w:p w:rsidR="00C66185" w:rsidRDefault="00C66185">
      <w:pPr>
        <w:pStyle w:val="BodyText"/>
        <w:ind w:firstLine="360"/>
        <w:rPr>
          <w:rFonts w:eastAsia="MS Mincho"/>
        </w:rPr>
      </w:pPr>
      <w:r>
        <w:rPr>
          <w:rFonts w:eastAsia="MS Mincho"/>
        </w:rPr>
        <w:t xml:space="preserve">156. </w:t>
      </w:r>
      <w:r>
        <w:rPr>
          <w:rFonts w:eastAsia="MS Mincho"/>
        </w:rPr>
        <w:tab/>
        <w:t xml:space="preserve"> “Wastewater” shall mean the spent water of a community.  From this standpoint of course, it may be a combination of the liquids and water-carried wastes from residences, commercial buildings, industrial plants, and institutions, together with any groundwater, surface water, and </w:t>
      </w:r>
      <w:proofErr w:type="spellStart"/>
      <w:r>
        <w:rPr>
          <w:rFonts w:eastAsia="MS Mincho"/>
        </w:rPr>
        <w:t>stormwater</w:t>
      </w:r>
      <w:proofErr w:type="spellEnd"/>
      <w:r>
        <w:rPr>
          <w:rFonts w:eastAsia="MS Mincho"/>
        </w:rPr>
        <w:t xml:space="preserve"> that may be present.</w:t>
      </w:r>
    </w:p>
    <w:p w:rsidR="00C66185" w:rsidRDefault="00C66185">
      <w:pPr>
        <w:pStyle w:val="BodyText"/>
        <w:ind w:firstLine="360"/>
        <w:rPr>
          <w:rFonts w:eastAsia="MS Mincho"/>
        </w:rPr>
      </w:pPr>
      <w:r>
        <w:rPr>
          <w:rFonts w:eastAsia="MS Mincho"/>
        </w:rPr>
        <w:t xml:space="preserve">157.  </w:t>
      </w:r>
      <w:r>
        <w:rPr>
          <w:rFonts w:eastAsia="MS Mincho"/>
        </w:rPr>
        <w:tab/>
        <w:t>“Wastewater Facilities” shall mean the structures, equipment, and processes required to collect, carry away, and treat domestic and industrial wastes and transport effluent to a watercourse.</w:t>
      </w:r>
    </w:p>
    <w:p w:rsidR="00C66185" w:rsidRDefault="00C66185">
      <w:pPr>
        <w:pStyle w:val="BodyText"/>
        <w:ind w:firstLine="360"/>
        <w:rPr>
          <w:rFonts w:eastAsia="MS Mincho"/>
        </w:rPr>
      </w:pPr>
      <w:r>
        <w:rPr>
          <w:rFonts w:eastAsia="MS Mincho"/>
        </w:rPr>
        <w:t xml:space="preserve">158. </w:t>
      </w:r>
      <w:r>
        <w:rPr>
          <w:rFonts w:eastAsia="MS Mincho"/>
        </w:rPr>
        <w:tab/>
        <w:t xml:space="preserve"> “Wastewater Service Charge” shall be the charge per month levied on all users of the Wastewater Facilities.  The service charge shall be computed as outlined in Article VIII and </w:t>
      </w:r>
      <w:r>
        <w:rPr>
          <w:rFonts w:eastAsia="MS Mincho"/>
        </w:rPr>
        <w:lastRenderedPageBreak/>
        <w:t>shall consist of the total or the Basic User Charge, the Debt Service Charge and a Surcharge, if applicable.</w:t>
      </w:r>
    </w:p>
    <w:p w:rsidR="00C66185" w:rsidRDefault="00C66185">
      <w:pPr>
        <w:pStyle w:val="BodyText"/>
        <w:ind w:firstLine="360"/>
        <w:rPr>
          <w:rFonts w:eastAsia="MS Mincho"/>
        </w:rPr>
      </w:pPr>
      <w:r>
        <w:rPr>
          <w:rFonts w:eastAsia="MS Mincho"/>
        </w:rPr>
        <w:t xml:space="preserve">159. </w:t>
      </w:r>
      <w:r>
        <w:rPr>
          <w:rFonts w:eastAsia="MS Mincho"/>
        </w:rPr>
        <w:tab/>
        <w:t xml:space="preserve"> “Wastewater Treatment Works” shall mean an arrangement of devices and structures for treating wastewater, industrial wastes, and sludge.  Sometimes used as synonymous with waste treatment plant or wastewater treatment plant or pollution control plant or sewage treatment plant.</w:t>
      </w:r>
    </w:p>
    <w:p w:rsidR="00C66185" w:rsidRDefault="00C66185">
      <w:pPr>
        <w:pStyle w:val="BodyText"/>
        <w:ind w:firstLine="360"/>
        <w:rPr>
          <w:rFonts w:eastAsia="MS Mincho"/>
        </w:rPr>
      </w:pPr>
      <w:r>
        <w:rPr>
          <w:rFonts w:eastAsia="MS Mincho"/>
        </w:rPr>
        <w:t xml:space="preserve">160. </w:t>
      </w:r>
      <w:r>
        <w:rPr>
          <w:rFonts w:eastAsia="MS Mincho"/>
        </w:rPr>
        <w:tab/>
        <w:t xml:space="preserve"> “Watercourse” shall mean a channel in which a flow of water occurs, either continuously or intermittently.</w:t>
      </w:r>
    </w:p>
    <w:p w:rsidR="00C66185" w:rsidRDefault="00C66185">
      <w:pPr>
        <w:pStyle w:val="BodyText"/>
        <w:ind w:firstLine="360"/>
        <w:rPr>
          <w:rFonts w:eastAsia="MS Mincho"/>
        </w:rPr>
      </w:pPr>
      <w:r>
        <w:rPr>
          <w:rFonts w:eastAsia="MS Mincho"/>
        </w:rPr>
        <w:t xml:space="preserve">161.  </w:t>
      </w:r>
      <w:r>
        <w:rPr>
          <w:rFonts w:eastAsia="MS Mincho"/>
        </w:rPr>
        <w:tab/>
        <w:t>“Water Quality Standards” are defined in the Water Pollution Regulations of Illinois.</w:t>
      </w:r>
    </w:p>
    <w:p w:rsidR="00C66185" w:rsidRDefault="00C66185">
      <w:pPr>
        <w:pStyle w:val="BodyTextIndent"/>
        <w:ind w:left="0" w:firstLine="360"/>
        <w:rPr>
          <w:rFonts w:eastAsia="MS Mincho"/>
        </w:rPr>
      </w:pPr>
      <w:r>
        <w:rPr>
          <w:rFonts w:eastAsia="MS Mincho"/>
        </w:rPr>
        <w:t xml:space="preserve">162. </w:t>
      </w:r>
      <w:r>
        <w:rPr>
          <w:rFonts w:eastAsia="MS Mincho"/>
        </w:rPr>
        <w:tab/>
        <w:t xml:space="preserve"> “Village” shall mean the Village of Orion, and any reference to “within the village” shall mean all territory within the perimeter of the Village of Orion boundaries.  </w:t>
      </w:r>
    </w:p>
    <w:p w:rsidR="00C66185" w:rsidRDefault="00C66185">
      <w:pPr>
        <w:ind w:firstLine="360"/>
        <w:rPr>
          <w:rFonts w:eastAsia="MS Mincho"/>
        </w:rPr>
      </w:pPr>
    </w:p>
    <w:p w:rsidR="00C66185" w:rsidRDefault="00C66185">
      <w:pPr>
        <w:pStyle w:val="Heading1"/>
        <w:jc w:val="center"/>
        <w:rPr>
          <w:rFonts w:eastAsia="MS Mincho"/>
        </w:rPr>
      </w:pPr>
      <w:r>
        <w:rPr>
          <w:rFonts w:eastAsia="MS Mincho"/>
        </w:rPr>
        <w:t>ARTICLE II</w:t>
      </w:r>
    </w:p>
    <w:p w:rsidR="00C66185" w:rsidRDefault="00C66185">
      <w:pPr>
        <w:pStyle w:val="Heading2"/>
        <w:jc w:val="center"/>
        <w:rPr>
          <w:rFonts w:eastAsia="MS Mincho"/>
          <w:i w:val="0"/>
          <w:iCs w:val="0"/>
        </w:rPr>
      </w:pPr>
      <w:r>
        <w:rPr>
          <w:rFonts w:eastAsia="MS Mincho"/>
          <w:i w:val="0"/>
          <w:iCs w:val="0"/>
        </w:rPr>
        <w:t>USE OF PUBLIC SEWERS REQUIRED</w:t>
      </w:r>
    </w:p>
    <w:p w:rsidR="00C66185" w:rsidRDefault="00C66185">
      <w:pPr>
        <w:rPr>
          <w:rFonts w:eastAsia="MS Mincho"/>
        </w:rPr>
      </w:pPr>
    </w:p>
    <w:p w:rsidR="00C66185" w:rsidRDefault="00C66185">
      <w:pPr>
        <w:pStyle w:val="BodyText"/>
        <w:rPr>
          <w:rFonts w:eastAsia="MS Mincho"/>
        </w:rPr>
      </w:pPr>
      <w:r>
        <w:rPr>
          <w:rFonts w:eastAsia="MS Mincho"/>
        </w:rPr>
        <w:t xml:space="preserve">      201.</w:t>
      </w:r>
      <w:proofErr w:type="gramStart"/>
      <w:r>
        <w:rPr>
          <w:rFonts w:eastAsia="MS Mincho"/>
        </w:rPr>
        <w:tab/>
        <w:t xml:space="preserve">  UNLAWFUL</w:t>
      </w:r>
      <w:proofErr w:type="gramEnd"/>
      <w:r>
        <w:rPr>
          <w:rFonts w:eastAsia="MS Mincho"/>
        </w:rPr>
        <w:t xml:space="preserve"> DISPOSITION OF WASTES.  It shall be unlawful for any person to place, deposit, or permit to be deposited in any unsanitary manner on public or private property within the Village of Orion, or in any area under the jurisdiction of said village, any human or animal excrement, garbage, or other objectionable waste.</w:t>
      </w:r>
    </w:p>
    <w:p w:rsidR="00C66185" w:rsidRDefault="00C66185">
      <w:pPr>
        <w:pStyle w:val="BodyText"/>
        <w:rPr>
          <w:rFonts w:eastAsia="MS Mincho"/>
        </w:rPr>
      </w:pPr>
      <w:r>
        <w:rPr>
          <w:rFonts w:eastAsia="MS Mincho"/>
        </w:rPr>
        <w:t xml:space="preserve">     202.</w:t>
      </w:r>
      <w:proofErr w:type="gramStart"/>
      <w:r>
        <w:rPr>
          <w:rFonts w:eastAsia="MS Mincho"/>
        </w:rPr>
        <w:tab/>
        <w:t xml:space="preserve">  UNLAWFUL</w:t>
      </w:r>
      <w:proofErr w:type="gramEnd"/>
      <w:r>
        <w:rPr>
          <w:rFonts w:eastAsia="MS Mincho"/>
        </w:rPr>
        <w:t xml:space="preserve"> DISCHARGE OF WASTES.  It shall be unlawful to discharge to any natural outlet, watercourse or storm sewer within the Village of Orion or in any area under the jurisdiction of said village, any sewage or other polluted waters, except where suitable treatment has been provided in accordance with the following sections.</w:t>
      </w:r>
    </w:p>
    <w:p w:rsidR="00C66185" w:rsidRDefault="00C66185">
      <w:pPr>
        <w:pStyle w:val="BodyText"/>
        <w:rPr>
          <w:rFonts w:eastAsia="MS Mincho"/>
        </w:rPr>
      </w:pPr>
      <w:r>
        <w:rPr>
          <w:rFonts w:eastAsia="MS Mincho"/>
        </w:rPr>
        <w:t xml:space="preserve">     203.</w:t>
      </w:r>
      <w:proofErr w:type="gramStart"/>
      <w:r>
        <w:rPr>
          <w:rFonts w:eastAsia="MS Mincho"/>
        </w:rPr>
        <w:tab/>
        <w:t xml:space="preserve">  UNLAWFUL</w:t>
      </w:r>
      <w:proofErr w:type="gramEnd"/>
      <w:r>
        <w:rPr>
          <w:rFonts w:eastAsia="MS Mincho"/>
        </w:rPr>
        <w:t xml:space="preserve"> CONSTRUCTION OF SEWAGE FACILITIES.  Except as hereinafter provided, it shall be unlawful to construct or maintain any privy, privy vault, septic tank, cesspool, or other facility intended for the disposal of sewage.</w:t>
      </w:r>
    </w:p>
    <w:p w:rsidR="00C66185" w:rsidRDefault="00C66185">
      <w:pPr>
        <w:pStyle w:val="List2"/>
        <w:ind w:left="0" w:firstLine="360"/>
        <w:rPr>
          <w:rFonts w:eastAsia="MS Mincho"/>
        </w:rPr>
      </w:pPr>
      <w:r>
        <w:rPr>
          <w:rFonts w:eastAsia="MS Mincho"/>
        </w:rPr>
        <w:t>204.</w:t>
      </w:r>
      <w:r>
        <w:rPr>
          <w:rFonts w:eastAsia="MS Mincho"/>
        </w:rPr>
        <w:tab/>
        <w:t>MANDATORY SEWER HOOK-UP.  The owner of all houses, buildings, or properties used for human occupancy, employment, recreation, or other purposes, situated within the village where a public sanitary sewer is available for connection, is hereby required at his expense to install suitable toilet facilities therein, and to connect such facilities directly with the proper public sewer within ninety (90) days after the official notice to do so, and the private sewage disposal system shall be cleaned of sludge and filled with clean bank-run gravel or dirt.  It is the policy of the Village that private sewage disposal systems should not be allowed within the Village.</w:t>
      </w:r>
    </w:p>
    <w:p w:rsidR="00C66185" w:rsidRDefault="00C66185">
      <w:pPr>
        <w:rPr>
          <w:rFonts w:eastAsia="MS Mincho"/>
        </w:rPr>
      </w:pPr>
    </w:p>
    <w:p w:rsidR="00C66185" w:rsidRDefault="00C66185">
      <w:pPr>
        <w:pStyle w:val="List3"/>
        <w:ind w:left="0" w:firstLine="360"/>
        <w:rPr>
          <w:rFonts w:eastAsia="MS Mincho"/>
        </w:rPr>
      </w:pPr>
      <w:r>
        <w:rPr>
          <w:rFonts w:eastAsia="MS Mincho"/>
        </w:rPr>
        <w:t>204.1</w:t>
      </w:r>
      <w:r>
        <w:rPr>
          <w:rFonts w:eastAsia="MS Mincho"/>
        </w:rPr>
        <w:tab/>
        <w:t>AVAILABILITY.  A public sanitary sewer is available for connection, unless a physical barrier, other than elevation or distance, or a legal barrier exists which prevents connection to the sewer.</w:t>
      </w:r>
    </w:p>
    <w:p w:rsidR="00C66185" w:rsidRDefault="00C66185">
      <w:pPr>
        <w:rPr>
          <w:rFonts w:eastAsia="MS Mincho"/>
        </w:rPr>
      </w:pPr>
    </w:p>
    <w:p w:rsidR="00C66185" w:rsidRDefault="00C66185">
      <w:pPr>
        <w:pStyle w:val="BodyText"/>
        <w:ind w:firstLine="360"/>
        <w:rPr>
          <w:rFonts w:eastAsia="MS Mincho"/>
        </w:rPr>
      </w:pPr>
      <w:r>
        <w:rPr>
          <w:rFonts w:eastAsia="MS Mincho"/>
        </w:rPr>
        <w:t>204.2</w:t>
      </w:r>
      <w:r>
        <w:rPr>
          <w:rFonts w:eastAsia="MS Mincho"/>
        </w:rPr>
        <w:tab/>
        <w:t xml:space="preserve"> VARIANCE.  The Village Board of Trustees may grant a variation from strict application of section 204 and 204.1 under the following circumstances:</w:t>
      </w:r>
    </w:p>
    <w:p w:rsidR="00C66185" w:rsidRDefault="00C66185">
      <w:pPr>
        <w:pStyle w:val="NormalIndent"/>
        <w:ind w:left="0" w:firstLine="1440"/>
        <w:rPr>
          <w:rFonts w:eastAsia="MS Mincho"/>
        </w:rPr>
      </w:pPr>
      <w:r>
        <w:rPr>
          <w:rFonts w:eastAsia="MS Mincho"/>
        </w:rPr>
        <w:lastRenderedPageBreak/>
        <w:t>A.  On a temporary basis, specifying the duration of the variance and all other conditions thereof, and same will have no adverse impact on the public interest; or</w:t>
      </w:r>
    </w:p>
    <w:p w:rsidR="00C66185" w:rsidRDefault="00C66185">
      <w:pPr>
        <w:pStyle w:val="NormalIndent"/>
        <w:ind w:left="0" w:firstLine="1440"/>
        <w:rPr>
          <w:rFonts w:eastAsia="MS Mincho"/>
        </w:rPr>
      </w:pPr>
    </w:p>
    <w:p w:rsidR="00C66185" w:rsidRDefault="00C66185">
      <w:pPr>
        <w:pStyle w:val="ShortReturnAddress"/>
        <w:ind w:left="720" w:firstLine="720"/>
        <w:rPr>
          <w:rFonts w:eastAsia="MS Mincho"/>
        </w:rPr>
      </w:pPr>
      <w:r>
        <w:rPr>
          <w:rFonts w:eastAsia="MS Mincho"/>
        </w:rPr>
        <w:t>B.  On a permanent basis when the following conditions are all present:</w:t>
      </w:r>
    </w:p>
    <w:p w:rsidR="00C66185" w:rsidRDefault="00C66185">
      <w:pPr>
        <w:pStyle w:val="ShortReturnAddress"/>
        <w:ind w:left="720" w:firstLine="720"/>
        <w:rPr>
          <w:rFonts w:eastAsia="MS Mincho"/>
        </w:rPr>
      </w:pPr>
    </w:p>
    <w:p w:rsidR="00C66185" w:rsidRDefault="00C66185">
      <w:pPr>
        <w:pStyle w:val="ShortReturnAddress"/>
        <w:ind w:firstLine="720"/>
        <w:rPr>
          <w:rFonts w:eastAsia="MS Mincho"/>
        </w:rPr>
      </w:pPr>
      <w:r>
        <w:rPr>
          <w:rFonts w:eastAsia="MS Mincho"/>
        </w:rPr>
        <w:tab/>
      </w:r>
      <w:r>
        <w:rPr>
          <w:rFonts w:eastAsia="MS Mincho"/>
        </w:rPr>
        <w:tab/>
        <w:t>1.  When private sewage disposal is feasible considering the proposed usage, and there will be no adverse impact upon the public interest; and</w:t>
      </w:r>
    </w:p>
    <w:p w:rsidR="00C66185" w:rsidRDefault="00C66185">
      <w:pPr>
        <w:pStyle w:val="ShortReturnAddress"/>
        <w:ind w:firstLine="720"/>
        <w:rPr>
          <w:rFonts w:eastAsia="MS Mincho"/>
        </w:rPr>
      </w:pPr>
    </w:p>
    <w:p w:rsidR="00C66185" w:rsidRDefault="00C66185">
      <w:pPr>
        <w:pStyle w:val="ShortReturnAddress"/>
        <w:ind w:firstLine="720"/>
        <w:rPr>
          <w:rFonts w:eastAsia="MS Mincho"/>
        </w:rPr>
      </w:pPr>
      <w:r>
        <w:rPr>
          <w:rFonts w:eastAsia="MS Mincho"/>
        </w:rPr>
        <w:tab/>
      </w:r>
      <w:r>
        <w:rPr>
          <w:rFonts w:eastAsia="MS Mincho"/>
        </w:rPr>
        <w:tab/>
        <w:t>2.  There are compelling reasons based upon hardship or the public interest; topography, depth of main, impracticality of lift stations, distance, usage, or other factors which make connection impractical, may be considered but are not controlling; and</w:t>
      </w:r>
    </w:p>
    <w:p w:rsidR="00C66185" w:rsidRDefault="00C66185">
      <w:pPr>
        <w:pStyle w:val="ShortReturnAddress"/>
        <w:ind w:firstLine="720"/>
        <w:rPr>
          <w:rFonts w:eastAsia="MS Mincho"/>
        </w:rPr>
      </w:pPr>
    </w:p>
    <w:p w:rsidR="00C66185" w:rsidRDefault="00C66185">
      <w:pPr>
        <w:pStyle w:val="ShortReturnAddress"/>
        <w:ind w:firstLine="720"/>
        <w:rPr>
          <w:rFonts w:eastAsia="MS Mincho"/>
        </w:rPr>
      </w:pPr>
      <w:r>
        <w:rPr>
          <w:rFonts w:eastAsia="MS Mincho"/>
        </w:rPr>
        <w:tab/>
      </w:r>
      <w:r>
        <w:rPr>
          <w:rFonts w:eastAsia="MS Mincho"/>
        </w:rPr>
        <w:tab/>
        <w:t xml:space="preserve">3.  When strict enforcement would result in a counter-productive effect upon the Village and the public interest as a whole, and where the proposed variation and proposed usage would not give rise to an adverse impact upon the public </w:t>
      </w:r>
      <w:proofErr w:type="gramStart"/>
      <w:r>
        <w:rPr>
          <w:rFonts w:eastAsia="MS Mincho"/>
        </w:rPr>
        <w:t>interest, and</w:t>
      </w:r>
      <w:proofErr w:type="gramEnd"/>
      <w:r>
        <w:rPr>
          <w:rFonts w:eastAsia="MS Mincho"/>
        </w:rPr>
        <w:t xml:space="preserve"> would not unreasonably counter the policy set forth in section 204 of this chapter.</w:t>
      </w:r>
    </w:p>
    <w:p w:rsidR="00C66185" w:rsidRDefault="00C66185">
      <w:pPr>
        <w:pStyle w:val="Heading1"/>
        <w:jc w:val="center"/>
        <w:rPr>
          <w:rFonts w:eastAsia="MS Mincho"/>
          <w:sz w:val="24"/>
        </w:rPr>
      </w:pPr>
    </w:p>
    <w:p w:rsidR="00C66185" w:rsidRDefault="00C66185">
      <w:pPr>
        <w:pStyle w:val="Heading1"/>
        <w:jc w:val="center"/>
        <w:rPr>
          <w:rFonts w:eastAsia="MS Mincho"/>
        </w:rPr>
      </w:pPr>
      <w:r>
        <w:rPr>
          <w:rFonts w:eastAsia="MS Mincho"/>
        </w:rPr>
        <w:t>ARTICLE III</w:t>
      </w:r>
    </w:p>
    <w:p w:rsidR="00C66185" w:rsidRDefault="00C66185">
      <w:pPr>
        <w:pStyle w:val="Heading2"/>
        <w:jc w:val="center"/>
        <w:rPr>
          <w:rFonts w:eastAsia="MS Mincho"/>
          <w:i w:val="0"/>
          <w:iCs w:val="0"/>
        </w:rPr>
      </w:pPr>
      <w:r>
        <w:rPr>
          <w:rFonts w:eastAsia="MS Mincho"/>
          <w:i w:val="0"/>
          <w:iCs w:val="0"/>
        </w:rPr>
        <w:t>PRIVATE SEWAGE DISPOSAL</w:t>
      </w:r>
    </w:p>
    <w:p w:rsidR="00C66185" w:rsidRDefault="00C66185">
      <w:pPr>
        <w:pStyle w:val="BodyText"/>
        <w:rPr>
          <w:rFonts w:eastAsia="MS Mincho"/>
        </w:rPr>
      </w:pPr>
    </w:p>
    <w:p w:rsidR="00C66185" w:rsidRDefault="00C66185">
      <w:pPr>
        <w:pStyle w:val="BodyText"/>
        <w:rPr>
          <w:rFonts w:eastAsia="MS Mincho"/>
        </w:rPr>
      </w:pPr>
      <w:r>
        <w:rPr>
          <w:rFonts w:eastAsia="MS Mincho"/>
        </w:rPr>
        <w:t xml:space="preserve"> </w:t>
      </w:r>
      <w:r>
        <w:rPr>
          <w:rFonts w:eastAsia="MS Mincho"/>
        </w:rPr>
        <w:tab/>
        <w:t>301.</w:t>
      </w:r>
      <w:r>
        <w:rPr>
          <w:rFonts w:eastAsia="MS Mincho"/>
        </w:rPr>
        <w:tab/>
        <w:t xml:space="preserve">  Where a public sanitary or combined sewer is not available under the provisions of Section 204, the building sewer shall be connected to a private sewage disposal system complying with the provisions of this article.</w:t>
      </w:r>
    </w:p>
    <w:p w:rsidR="00C66185" w:rsidRDefault="00C66185">
      <w:pPr>
        <w:pStyle w:val="BodyText"/>
        <w:ind w:firstLine="720"/>
        <w:rPr>
          <w:rFonts w:eastAsia="MS Mincho"/>
        </w:rPr>
      </w:pPr>
      <w:r>
        <w:rPr>
          <w:rFonts w:eastAsia="MS Mincho"/>
        </w:rPr>
        <w:t xml:space="preserve">302. </w:t>
      </w:r>
      <w:r>
        <w:rPr>
          <w:rFonts w:eastAsia="MS Mincho"/>
        </w:rPr>
        <w:tab/>
        <w:t xml:space="preserve"> Before commencement of construction of a private sewage disposal system the owner shall first obtain a written permit signed by the superintendent.  The application for such permit shall be made on a form furnished by the village, which the applicant shall supplement by any plans, specifications and other information as are deemed necessary by the superintendent.  A permit and inspection fee of three ($3) dollars shall be paid to the village treasurer at the time the application is filed.</w:t>
      </w:r>
    </w:p>
    <w:p w:rsidR="00C66185" w:rsidRDefault="00C66185">
      <w:pPr>
        <w:pStyle w:val="BodyText"/>
        <w:ind w:firstLine="720"/>
        <w:rPr>
          <w:rFonts w:eastAsia="MS Mincho"/>
        </w:rPr>
      </w:pPr>
      <w:r>
        <w:rPr>
          <w:rFonts w:eastAsia="MS Mincho"/>
        </w:rPr>
        <w:t xml:space="preserve">303. </w:t>
      </w:r>
      <w:r>
        <w:rPr>
          <w:rFonts w:eastAsia="MS Mincho"/>
        </w:rPr>
        <w:tab/>
        <w:t xml:space="preserve"> A permit for a private sewage disposal system shall not become effective until the installation is completed to the satisfaction of the superintendent.  He shall be allowed to inspect the work at any stage of construction and, in any event, the applicant for the permit shall notify the superintendent when the work is ready for final inspection, and before any underground portions are covered.  The inspection shall be made within forty-eight (48) hours of  receipt of notice by the superintendent.</w:t>
      </w:r>
    </w:p>
    <w:p w:rsidR="00C66185" w:rsidRDefault="00C66185">
      <w:pPr>
        <w:pStyle w:val="BodyText"/>
        <w:ind w:firstLine="720"/>
        <w:rPr>
          <w:rFonts w:eastAsia="MS Mincho"/>
        </w:rPr>
      </w:pPr>
      <w:r>
        <w:rPr>
          <w:rFonts w:eastAsia="MS Mincho"/>
        </w:rPr>
        <w:t xml:space="preserve">304. </w:t>
      </w:r>
      <w:r>
        <w:rPr>
          <w:rFonts w:eastAsia="MS Mincho"/>
        </w:rPr>
        <w:tab/>
        <w:t xml:space="preserve"> The type, capacities, location, and layout of a private sewage disposal system shall comply with all recommendations of the Department of Public Health of the State of Illinois.  No permit shall be issued for any private sewage disposal system employing subsurface soil absorption facilities where the area of the lot is less than fifteen thousand (15,000) square feet.  No septic tank or cesspool shall be permitted to discharge to any public sewer or natural outlet.</w:t>
      </w:r>
    </w:p>
    <w:p w:rsidR="00C66185" w:rsidRDefault="00C66185">
      <w:pPr>
        <w:pStyle w:val="BodyText"/>
        <w:ind w:firstLine="720"/>
        <w:rPr>
          <w:rFonts w:eastAsia="MS Mincho"/>
        </w:rPr>
      </w:pPr>
      <w:r>
        <w:rPr>
          <w:rFonts w:eastAsia="MS Mincho"/>
        </w:rPr>
        <w:lastRenderedPageBreak/>
        <w:t>305.</w:t>
      </w:r>
      <w:r>
        <w:rPr>
          <w:rFonts w:eastAsia="MS Mincho"/>
        </w:rPr>
        <w:tab/>
        <w:t xml:space="preserve"> At such time as a public sewer becomes available to a property served by a private sewage disposal system, as provided in Section 204, a direct connection shall be made to the public sewer in compliance with this ordinance, and any septic tanks, cesspools, and similar private sewage disposal facilities shall be abandoned, cleaned, and filled with suitable material.</w:t>
      </w:r>
    </w:p>
    <w:p w:rsidR="00C66185" w:rsidRDefault="00C66185">
      <w:pPr>
        <w:pStyle w:val="BodyText"/>
        <w:ind w:firstLine="720"/>
        <w:rPr>
          <w:rFonts w:eastAsia="MS Mincho"/>
        </w:rPr>
      </w:pPr>
      <w:r>
        <w:rPr>
          <w:rFonts w:eastAsia="MS Mincho"/>
        </w:rPr>
        <w:t>306.</w:t>
      </w:r>
      <w:r>
        <w:rPr>
          <w:rFonts w:eastAsia="MS Mincho"/>
        </w:rPr>
        <w:tab/>
        <w:t xml:space="preserve"> The owner shall operate and maintain the private sewage disposal facilities in a sanitary manner at all times, at no expense to the village.</w:t>
      </w:r>
    </w:p>
    <w:p w:rsidR="00C66185" w:rsidRDefault="00C66185">
      <w:pPr>
        <w:pStyle w:val="BodyText"/>
        <w:ind w:firstLine="720"/>
        <w:rPr>
          <w:rFonts w:eastAsia="MS Mincho"/>
        </w:rPr>
      </w:pPr>
      <w:r>
        <w:rPr>
          <w:rFonts w:eastAsia="MS Mincho"/>
        </w:rPr>
        <w:t xml:space="preserve">307. </w:t>
      </w:r>
      <w:r>
        <w:rPr>
          <w:rFonts w:eastAsia="MS Mincho"/>
        </w:rPr>
        <w:tab/>
        <w:t xml:space="preserve"> No statement contained in this article shall be construed to interfere with any additional requirements that may be imposed by the Approving Authority.</w:t>
      </w:r>
    </w:p>
    <w:p w:rsidR="00C66185" w:rsidRDefault="00C66185">
      <w:pPr>
        <w:rPr>
          <w:rFonts w:eastAsia="MS Mincho"/>
        </w:rPr>
      </w:pPr>
    </w:p>
    <w:p w:rsidR="00C66185" w:rsidRDefault="00C66185">
      <w:pPr>
        <w:pStyle w:val="Heading1"/>
        <w:jc w:val="center"/>
        <w:rPr>
          <w:rFonts w:eastAsia="MS Mincho"/>
        </w:rPr>
      </w:pPr>
      <w:r>
        <w:rPr>
          <w:rFonts w:eastAsia="MS Mincho"/>
        </w:rPr>
        <w:t>ARTICLE IV</w:t>
      </w:r>
    </w:p>
    <w:p w:rsidR="00C66185" w:rsidRDefault="00C66185">
      <w:pPr>
        <w:pStyle w:val="Heading2"/>
        <w:jc w:val="center"/>
        <w:rPr>
          <w:rFonts w:eastAsia="MS Mincho"/>
          <w:i w:val="0"/>
          <w:iCs w:val="0"/>
        </w:rPr>
      </w:pPr>
      <w:r>
        <w:rPr>
          <w:rFonts w:eastAsia="MS Mincho"/>
          <w:i w:val="0"/>
          <w:iCs w:val="0"/>
        </w:rPr>
        <w:t>BUILDING SEWERS AND CONNECTIONS</w:t>
      </w:r>
    </w:p>
    <w:p w:rsidR="00C66185" w:rsidRDefault="00C66185">
      <w:pPr>
        <w:rPr>
          <w:rFonts w:eastAsia="MS Mincho"/>
        </w:rPr>
      </w:pPr>
    </w:p>
    <w:p w:rsidR="00C66185" w:rsidRDefault="00C66185">
      <w:pPr>
        <w:pStyle w:val="BodyText"/>
        <w:ind w:firstLine="720"/>
        <w:rPr>
          <w:rFonts w:eastAsia="MS Mincho"/>
        </w:rPr>
      </w:pPr>
      <w:r>
        <w:rPr>
          <w:rFonts w:eastAsia="MS Mincho"/>
        </w:rPr>
        <w:t>401.</w:t>
      </w:r>
      <w:r>
        <w:rPr>
          <w:rFonts w:eastAsia="MS Mincho"/>
        </w:rPr>
        <w:tab/>
        <w:t xml:space="preserve">  PERMIT REQUIRED.  No unauthorized person shall make any connection with any public sewer, nor make any excavation in any street or alley for the purpose of making any connection with a public sewer, or for the purpose of laying any sewer pipe or altering or repairing the same, without first obtaining a written permit from the Building Inspector.</w:t>
      </w:r>
    </w:p>
    <w:p w:rsidR="00C66185" w:rsidRDefault="00C66185">
      <w:pPr>
        <w:pStyle w:val="BodyText"/>
        <w:ind w:firstLine="720"/>
        <w:rPr>
          <w:rFonts w:eastAsia="MS Mincho"/>
        </w:rPr>
      </w:pPr>
      <w:r>
        <w:rPr>
          <w:rFonts w:eastAsia="MS Mincho"/>
        </w:rPr>
        <w:t xml:space="preserve">402. </w:t>
      </w:r>
      <w:r>
        <w:rPr>
          <w:rFonts w:eastAsia="MS Mincho"/>
        </w:rPr>
        <w:tab/>
        <w:t>There shall be two (2) classes of building sewer permits:</w:t>
      </w:r>
    </w:p>
    <w:p w:rsidR="00C66185" w:rsidRDefault="00C66185">
      <w:pPr>
        <w:pStyle w:val="NormalIndent"/>
        <w:ind w:firstLine="720"/>
        <w:rPr>
          <w:rFonts w:eastAsia="MS Mincho"/>
        </w:rPr>
      </w:pPr>
      <w:r>
        <w:rPr>
          <w:rFonts w:eastAsia="MS Mincho"/>
        </w:rPr>
        <w:t>(a)  for residential and commercial services, and</w:t>
      </w:r>
    </w:p>
    <w:p w:rsidR="00C66185" w:rsidRDefault="00C66185">
      <w:pPr>
        <w:pStyle w:val="NormalIndent"/>
        <w:ind w:firstLine="720"/>
        <w:rPr>
          <w:rFonts w:eastAsia="MS Mincho"/>
        </w:rPr>
      </w:pPr>
      <w:r>
        <w:rPr>
          <w:rFonts w:eastAsia="MS Mincho"/>
        </w:rPr>
        <w:t>(b)  for service to establishments producing industrial wastes</w:t>
      </w:r>
    </w:p>
    <w:p w:rsidR="00C66185" w:rsidRDefault="00C66185">
      <w:pPr>
        <w:rPr>
          <w:rFonts w:eastAsia="MS Mincho"/>
        </w:rPr>
      </w:pPr>
    </w:p>
    <w:p w:rsidR="00C66185" w:rsidRDefault="00C66185">
      <w:pPr>
        <w:pStyle w:val="BodyText"/>
        <w:ind w:firstLine="1440"/>
        <w:rPr>
          <w:rFonts w:eastAsia="MS Mincho"/>
        </w:rPr>
      </w:pPr>
      <w:r>
        <w:rPr>
          <w:rFonts w:eastAsia="MS Mincho"/>
        </w:rPr>
        <w:t>In either case, the owner or his agent shall make application on a special form furnished by the village.  The permit application shall be supplemented by any plans, specifications, or other information considered pertinent in the judgment of the Plumbing Inspector.</w:t>
      </w:r>
    </w:p>
    <w:p w:rsidR="00C66185" w:rsidRDefault="00C66185">
      <w:pPr>
        <w:pStyle w:val="BodyText"/>
        <w:ind w:firstLine="1440"/>
        <w:rPr>
          <w:rFonts w:eastAsia="MS Mincho"/>
        </w:rPr>
      </w:pPr>
      <w:r>
        <w:rPr>
          <w:rFonts w:eastAsia="MS Mincho"/>
        </w:rPr>
        <w:t>The industry, as a condition of permit authorization, must provide information describing its wastewater constituents, characteristics, and type of activity.</w:t>
      </w:r>
    </w:p>
    <w:p w:rsidR="00C66185" w:rsidRDefault="00C66185">
      <w:pPr>
        <w:pStyle w:val="BodyText"/>
        <w:ind w:firstLine="1440"/>
        <w:rPr>
          <w:rFonts w:eastAsia="MS Mincho"/>
        </w:rPr>
      </w:pPr>
      <w:r>
        <w:rPr>
          <w:rFonts w:eastAsia="MS Mincho"/>
        </w:rPr>
        <w:t>A building sewer permit will only be issued and a sewer connection shall only be allowed if it can be demonstrated that the downstream sewerage facilities, including sewers, pump stations and wastewater treatment facilities, have sufficient reserve capacity to adequately and efficiently handle the anticipated waste load.</w:t>
      </w:r>
    </w:p>
    <w:p w:rsidR="00C66185" w:rsidRDefault="00C66185">
      <w:pPr>
        <w:pStyle w:val="BodyText"/>
        <w:ind w:left="720" w:firstLine="720"/>
        <w:rPr>
          <w:rFonts w:eastAsia="MS Mincho"/>
        </w:rPr>
      </w:pPr>
      <w:r>
        <w:rPr>
          <w:rFonts w:eastAsia="MS Mincho"/>
        </w:rPr>
        <w:t>Each excavation for any of the above purposes shall require a separate permit.</w:t>
      </w:r>
    </w:p>
    <w:p w:rsidR="00C66185" w:rsidRDefault="00C66185">
      <w:pPr>
        <w:pStyle w:val="BodyText"/>
        <w:ind w:firstLine="1440"/>
        <w:rPr>
          <w:rFonts w:eastAsia="MS Mincho"/>
        </w:rPr>
      </w:pPr>
      <w:r>
        <w:rPr>
          <w:rFonts w:eastAsia="MS Mincho"/>
        </w:rPr>
        <w:t>Any person who makes any excavation, or does any other work without first securing the permit required by this article, shall in addition to any other penalty imposed by this chapter, pay to the treasurer within twenty-four (24) hours of receipt of demand therefore, the sum of three ($3) dollars for the purpose of paying the fees of the building inspector.  Such inspector shall thereupon make an inspection as in other cases.  Failure to pay the said sum on demand as provided shall constitute a separate violation.</w:t>
      </w:r>
    </w:p>
    <w:p w:rsidR="00C66185" w:rsidRDefault="00C66185">
      <w:pPr>
        <w:pStyle w:val="BodyText"/>
        <w:ind w:firstLine="720"/>
        <w:rPr>
          <w:rFonts w:eastAsia="MS Mincho"/>
        </w:rPr>
      </w:pPr>
      <w:r>
        <w:rPr>
          <w:rFonts w:eastAsia="MS Mincho"/>
        </w:rPr>
        <w:t xml:space="preserve">403.  </w:t>
      </w:r>
      <w:r>
        <w:rPr>
          <w:rFonts w:eastAsia="MS Mincho"/>
        </w:rPr>
        <w:tab/>
        <w:t>HOOK UP FEE.  A hook-up fee of nine hundred fifty ($950.00) dollars will be charged for all connections to the public sewer.  This fee shall be paid concurrently with the payment of the plumbing permit fee.</w:t>
      </w:r>
    </w:p>
    <w:p w:rsidR="00C66185" w:rsidRDefault="00C66185">
      <w:pPr>
        <w:pStyle w:val="BodyText"/>
        <w:ind w:firstLine="720"/>
        <w:rPr>
          <w:rFonts w:eastAsia="MS Mincho"/>
        </w:rPr>
      </w:pPr>
      <w:r>
        <w:rPr>
          <w:rFonts w:eastAsia="MS Mincho"/>
        </w:rPr>
        <w:t xml:space="preserve">404.  </w:t>
      </w:r>
      <w:r>
        <w:rPr>
          <w:rFonts w:eastAsia="MS Mincho"/>
        </w:rPr>
        <w:tab/>
        <w:t>COST BORNE BY OWNER.  All costs and expense incidental to the installation and connection of the building sewer shall be borne by the owner.  The owner shall indemnify the village for any loss or damage that may directly or indirectly be occasioned by the installation of the building sewer.  It shall also be the obligation of the owner of a premises to maintain in good repair the “lateral”, or line connecting the building or other point on the owner’s premises to the city main, including both the portion located on private property and that portion located under the city street, if any, and the connection itself to the main; in the event that more than one owner or more than one premises is served by such lateral, then all said owners of such premises shall be jointly and severally liable to the village for such maintenance and repair.</w:t>
      </w:r>
    </w:p>
    <w:p w:rsidR="00C66185" w:rsidRDefault="00C66185">
      <w:pPr>
        <w:pStyle w:val="BodyText"/>
        <w:ind w:firstLine="720"/>
        <w:rPr>
          <w:rFonts w:eastAsia="MS Mincho"/>
        </w:rPr>
      </w:pPr>
      <w:r>
        <w:rPr>
          <w:rFonts w:eastAsia="MS Mincho"/>
        </w:rPr>
        <w:t xml:space="preserve">405.  </w:t>
      </w:r>
      <w:r>
        <w:rPr>
          <w:rFonts w:eastAsia="MS Mincho"/>
        </w:rPr>
        <w:tab/>
        <w:t>CONNECTIONS.  Every house, store, and other individually owned building connected with the public sewer must have a direct connection therewith, and in no case shall connections be made through one lateral pipe to serve more than one such house, store or individually owned building, except as hereinafter provided.  Such service pipes shall be placed on a straight line at right angles to the sewer main as near as possible and shall enter the property within the boundary lines of the parcel.</w:t>
      </w:r>
    </w:p>
    <w:p w:rsidR="00C66185" w:rsidRDefault="00C66185">
      <w:pPr>
        <w:pStyle w:val="BodyText"/>
        <w:rPr>
          <w:rFonts w:eastAsia="MS Mincho"/>
        </w:rPr>
      </w:pPr>
      <w:r>
        <w:rPr>
          <w:rFonts w:eastAsia="MS Mincho"/>
        </w:rPr>
        <w:tab/>
      </w:r>
      <w:r>
        <w:rPr>
          <w:rFonts w:eastAsia="MS Mincho"/>
        </w:rPr>
        <w:tab/>
        <w:t>.1  Individually owned units established as part of a condominium in compliance with the Illinois Condominium Act, may utilize one lateral connected to a centralized location within the common area of the condominium; if such connection is so made,</w:t>
      </w:r>
    </w:p>
    <w:p w:rsidR="00C66185" w:rsidRDefault="00C66185">
      <w:pPr>
        <w:pStyle w:val="BodyText"/>
        <w:rPr>
          <w:rFonts w:eastAsia="MS Mincho"/>
        </w:rPr>
      </w:pPr>
      <w:r>
        <w:rPr>
          <w:rFonts w:eastAsia="MS Mincho"/>
        </w:rPr>
        <w:tab/>
      </w:r>
      <w:r>
        <w:rPr>
          <w:rFonts w:eastAsia="MS Mincho"/>
        </w:rPr>
        <w:tab/>
        <w:t xml:space="preserve">    (a)</w:t>
      </w:r>
      <w:r>
        <w:rPr>
          <w:rFonts w:eastAsia="MS Mincho"/>
        </w:rPr>
        <w:tab/>
        <w:t>The Condominium Association shall be responsible for the care and maintenance of such lateral and for all other matters arising in connection with such lateral.</w:t>
      </w:r>
    </w:p>
    <w:p w:rsidR="00C66185" w:rsidRDefault="00C66185">
      <w:pPr>
        <w:pStyle w:val="BodyText"/>
        <w:rPr>
          <w:rFonts w:eastAsia="MS Mincho"/>
        </w:rPr>
      </w:pPr>
      <w:r>
        <w:rPr>
          <w:rFonts w:eastAsia="MS Mincho"/>
        </w:rPr>
        <w:tab/>
      </w:r>
      <w:r>
        <w:rPr>
          <w:rFonts w:eastAsia="MS Mincho"/>
        </w:rPr>
        <w:tab/>
        <w:t xml:space="preserve">     (b)   The Village shall have a license to go upon the premises to inspect the lateral or for any other proper purpose in connection with the lateral.</w:t>
      </w:r>
    </w:p>
    <w:p w:rsidR="00C66185" w:rsidRDefault="00C66185">
      <w:pPr>
        <w:pStyle w:val="BodyText"/>
        <w:rPr>
          <w:rFonts w:eastAsia="MS Mincho"/>
        </w:rPr>
      </w:pPr>
      <w:r>
        <w:rPr>
          <w:rFonts w:eastAsia="MS Mincho"/>
        </w:rPr>
        <w:tab/>
      </w:r>
      <w:r>
        <w:rPr>
          <w:rFonts w:eastAsia="MS Mincho"/>
        </w:rPr>
        <w:tab/>
        <w:t xml:space="preserve">.2  In the event more than one building is on a parcel under single ownership, they may be serviced by a common lateral, provided, the property may not be subdivided nor otherwise physically divided between or among separate owners, unless each resulting parcel with a building thereon is serviced by its individual lateral. </w:t>
      </w:r>
    </w:p>
    <w:p w:rsidR="00C66185" w:rsidRDefault="00C66185">
      <w:pPr>
        <w:pStyle w:val="BodyText"/>
        <w:rPr>
          <w:rFonts w:eastAsia="MS Mincho"/>
        </w:rPr>
      </w:pPr>
      <w:r>
        <w:rPr>
          <w:rFonts w:eastAsia="MS Mincho"/>
        </w:rPr>
        <w:tab/>
      </w:r>
      <w:r>
        <w:rPr>
          <w:rFonts w:eastAsia="MS Mincho"/>
        </w:rPr>
        <w:tab/>
        <w:t>.3  In no case shall a building be connected nor remain connected to the public sewer through a pipe laid beneath or through property owned by another person, except when placed on a properly granted easement of record, allowing same and which is sufficient for such purpose considering required depth and reasonable access, all of which shall be subject to approval by the Village authority.</w:t>
      </w:r>
    </w:p>
    <w:p w:rsidR="00C66185" w:rsidRDefault="00C66185">
      <w:pPr>
        <w:pStyle w:val="BodyText"/>
        <w:ind w:firstLine="720"/>
        <w:rPr>
          <w:rFonts w:eastAsia="MS Mincho"/>
        </w:rPr>
      </w:pPr>
      <w:r>
        <w:rPr>
          <w:rFonts w:eastAsia="MS Mincho"/>
        </w:rPr>
        <w:t xml:space="preserve">406. </w:t>
      </w:r>
      <w:r>
        <w:rPr>
          <w:rFonts w:eastAsia="MS Mincho"/>
        </w:rPr>
        <w:tab/>
        <w:t>DISPOSAL INTO SEWER SYSTEM.  All disposal by any person into the sewer system is unlawful except those discharges in compliance with Federal Standards promulgated pursuant to the Federal Act and more stringent state and local standards.</w:t>
      </w:r>
    </w:p>
    <w:p w:rsidR="00C66185" w:rsidRDefault="00C66185">
      <w:pPr>
        <w:pStyle w:val="BodyText"/>
        <w:ind w:firstLine="720"/>
        <w:rPr>
          <w:rFonts w:eastAsia="MS Mincho"/>
        </w:rPr>
      </w:pPr>
      <w:r>
        <w:rPr>
          <w:rFonts w:eastAsia="MS Mincho"/>
        </w:rPr>
        <w:t xml:space="preserve">407.  </w:t>
      </w:r>
      <w:r>
        <w:rPr>
          <w:rFonts w:eastAsia="MS Mincho"/>
        </w:rPr>
        <w:tab/>
        <w:t>BUILDING SEWER, MATERIALS - CONSTRUCTION.  The methods to be used in excavating, placing of the pipe, jointing, testing, and backfilling the trench, shall all conform to the requirements of the building code, plumbing code and other applicable rules and regulations of the village.</w:t>
      </w:r>
    </w:p>
    <w:p w:rsidR="00C66185" w:rsidRDefault="00C66185">
      <w:pPr>
        <w:pStyle w:val="PlainText"/>
        <w:rPr>
          <w:rFonts w:ascii="Times New Roman" w:eastAsia="MS Mincho" w:hAnsi="Times New Roman"/>
          <w:sz w:val="24"/>
        </w:rPr>
      </w:pPr>
      <w:r>
        <w:rPr>
          <w:rFonts w:eastAsia="MS Mincho"/>
        </w:rPr>
        <w:tab/>
      </w:r>
      <w:r>
        <w:rPr>
          <w:rFonts w:eastAsia="MS Mincho"/>
        </w:rPr>
        <w:tab/>
      </w:r>
      <w:r>
        <w:rPr>
          <w:rFonts w:ascii="Times New Roman" w:eastAsia="MS Mincho" w:hAnsi="Times New Roman"/>
          <w:sz w:val="24"/>
        </w:rPr>
        <w:t xml:space="preserve">(a)  </w:t>
      </w:r>
      <w:r>
        <w:rPr>
          <w:rFonts w:ascii="Times New Roman" w:eastAsia="MS Mincho" w:hAnsi="Times New Roman"/>
          <w:sz w:val="24"/>
        </w:rPr>
        <w:tab/>
        <w:t xml:space="preserve">Existing wyes shall be used to connect building sewers to public sanitary or combined sewers.  Except for lined concrete sanitary sewers, the building inspector may approve a sewer tap at a location where no </w:t>
      </w:r>
      <w:proofErr w:type="spellStart"/>
      <w:r>
        <w:rPr>
          <w:rFonts w:ascii="Times New Roman" w:eastAsia="MS Mincho" w:hAnsi="Times New Roman"/>
          <w:sz w:val="24"/>
        </w:rPr>
        <w:t>wye</w:t>
      </w:r>
      <w:proofErr w:type="spellEnd"/>
      <w:r>
        <w:rPr>
          <w:rFonts w:ascii="Times New Roman" w:eastAsia="MS Mincho" w:hAnsi="Times New Roman"/>
          <w:sz w:val="24"/>
        </w:rPr>
        <w:t xml:space="preserve"> was originally installed.  The person making the connection shall make an opening in the main similar to the interior diameter of the “Y” branch and then properly cement and attach a saddle in place.  The saddle shall have a suitable curvature to conform to the outside diameter of the public sewer, and in no case shall the building sewer extend into the public sewer.  </w:t>
      </w:r>
    </w:p>
    <w:p w:rsidR="00C66185" w:rsidRDefault="00C66185">
      <w:pPr>
        <w:pStyle w:val="PlainText"/>
        <w:rPr>
          <w:rFonts w:ascii="Times New Roman" w:eastAsia="MS Mincho" w:hAnsi="Times New Roman"/>
          <w:sz w:val="24"/>
        </w:rPr>
      </w:pPr>
      <w:r>
        <w:rPr>
          <w:rFonts w:ascii="Times New Roman" w:eastAsia="MS Mincho" w:hAnsi="Times New Roman"/>
          <w:sz w:val="24"/>
        </w:rPr>
        <w:tab/>
      </w:r>
      <w:r>
        <w:rPr>
          <w:rFonts w:ascii="Times New Roman" w:eastAsia="MS Mincho" w:hAnsi="Times New Roman"/>
          <w:sz w:val="24"/>
        </w:rPr>
        <w:tab/>
      </w:r>
    </w:p>
    <w:p w:rsidR="00C66185" w:rsidRDefault="00C66185">
      <w:pPr>
        <w:pStyle w:val="PlainText"/>
        <w:rPr>
          <w:rFonts w:ascii="Times New Roman" w:eastAsia="MS Mincho" w:hAnsi="Times New Roman"/>
          <w:sz w:val="24"/>
        </w:rPr>
      </w:pPr>
      <w:r>
        <w:rPr>
          <w:rFonts w:ascii="Times New Roman" w:eastAsia="MS Mincho" w:hAnsi="Times New Roman"/>
          <w:sz w:val="24"/>
        </w:rPr>
        <w:tab/>
      </w:r>
      <w:r>
        <w:rPr>
          <w:rFonts w:ascii="Times New Roman" w:eastAsia="MS Mincho" w:hAnsi="Times New Roman"/>
          <w:sz w:val="24"/>
        </w:rPr>
        <w:tab/>
        <w:t>(b)</w:t>
      </w:r>
      <w:r>
        <w:rPr>
          <w:rFonts w:ascii="Times New Roman" w:eastAsia="MS Mincho" w:hAnsi="Times New Roman"/>
          <w:sz w:val="24"/>
        </w:rPr>
        <w:tab/>
        <w:t xml:space="preserve">Building sewers shall not be less than four inches (4”) in internal diameter and shall be fabricated from one of the materials approved under the Illinois Plumbing Code as amended and in effect pertaining to the situation and conditions as they then exist.  </w:t>
      </w:r>
    </w:p>
    <w:p w:rsidR="00C66185" w:rsidRDefault="00C66185">
      <w:pPr>
        <w:pStyle w:val="PlainText"/>
        <w:rPr>
          <w:rFonts w:ascii="Times New Roman" w:eastAsia="MS Mincho" w:hAnsi="Times New Roman"/>
          <w:sz w:val="24"/>
        </w:rPr>
      </w:pPr>
    </w:p>
    <w:p w:rsidR="00C66185" w:rsidRDefault="00C66185">
      <w:pPr>
        <w:pStyle w:val="PlainText"/>
        <w:rPr>
          <w:rFonts w:ascii="Times New Roman" w:eastAsia="MS Mincho" w:hAnsi="Times New Roman"/>
          <w:sz w:val="24"/>
        </w:rPr>
      </w:pPr>
      <w:r>
        <w:rPr>
          <w:rFonts w:ascii="Times New Roman" w:eastAsia="MS Mincho" w:hAnsi="Times New Roman"/>
          <w:sz w:val="24"/>
        </w:rPr>
        <w:tab/>
      </w:r>
      <w:r>
        <w:rPr>
          <w:rFonts w:ascii="Times New Roman" w:eastAsia="MS Mincho" w:hAnsi="Times New Roman"/>
          <w:sz w:val="24"/>
        </w:rPr>
        <w:tab/>
        <w:t xml:space="preserve">(c)  </w:t>
      </w:r>
      <w:r>
        <w:rPr>
          <w:rFonts w:ascii="Times New Roman" w:eastAsia="MS Mincho" w:hAnsi="Times New Roman"/>
          <w:sz w:val="24"/>
        </w:rPr>
        <w:tab/>
        <w:t>Building sewers between the public sewer and property line shall be laid on a grade of not less than one percent.  No deviation will be permitted from this grade unless by  special permission of the approving authority.</w:t>
      </w:r>
    </w:p>
    <w:p w:rsidR="00C66185" w:rsidRDefault="00C66185">
      <w:pPr>
        <w:pStyle w:val="PlainText"/>
        <w:rPr>
          <w:rFonts w:ascii="Times New Roman" w:eastAsia="MS Mincho" w:hAnsi="Times New Roman"/>
          <w:sz w:val="24"/>
        </w:rPr>
      </w:pPr>
    </w:p>
    <w:p w:rsidR="00C66185" w:rsidRDefault="00C66185">
      <w:pPr>
        <w:pStyle w:val="PlainText"/>
        <w:rPr>
          <w:rFonts w:ascii="Times New Roman" w:eastAsia="MS Mincho" w:hAnsi="Times New Roman"/>
          <w:sz w:val="24"/>
        </w:rPr>
      </w:pPr>
      <w:r>
        <w:rPr>
          <w:rFonts w:ascii="Times New Roman" w:eastAsia="MS Mincho" w:hAnsi="Times New Roman"/>
          <w:sz w:val="24"/>
        </w:rPr>
        <w:tab/>
      </w:r>
      <w:r>
        <w:rPr>
          <w:rFonts w:ascii="Times New Roman" w:eastAsia="MS Mincho" w:hAnsi="Times New Roman"/>
          <w:sz w:val="24"/>
        </w:rPr>
        <w:tab/>
        <w:t>(d)</w:t>
      </w:r>
      <w:r>
        <w:rPr>
          <w:rFonts w:ascii="Times New Roman" w:eastAsia="MS Mincho" w:hAnsi="Times New Roman"/>
          <w:sz w:val="24"/>
        </w:rPr>
        <w:tab/>
        <w:t>Whenever the grade from the curb to the house connection is less than one percent, all discharge pipes leading from kitchen sinks, laundry and stationary wash tubs, or any other receptacles likely to contain grease in any form, shall make direct connection with and discharge their contents into receiving basins; and in all cases bath tubs, water closets, hand basins, and other such receptacles shall connect directly with the main drain.</w:t>
      </w:r>
    </w:p>
    <w:p w:rsidR="00C66185" w:rsidRDefault="00C66185">
      <w:pPr>
        <w:pStyle w:val="PlainText"/>
        <w:rPr>
          <w:rFonts w:ascii="Times New Roman" w:eastAsia="MS Mincho" w:hAnsi="Times New Roman"/>
          <w:sz w:val="24"/>
        </w:rPr>
      </w:pPr>
    </w:p>
    <w:p w:rsidR="00C66185" w:rsidRDefault="00C66185">
      <w:pPr>
        <w:pStyle w:val="List2"/>
        <w:ind w:left="0" w:firstLine="1440"/>
        <w:rPr>
          <w:rFonts w:eastAsia="MS Mincho"/>
        </w:rPr>
      </w:pPr>
      <w:r>
        <w:rPr>
          <w:rFonts w:eastAsia="MS Mincho"/>
        </w:rPr>
        <w:t>(e)</w:t>
      </w:r>
      <w:r>
        <w:rPr>
          <w:rFonts w:eastAsia="MS Mincho"/>
        </w:rPr>
        <w:tab/>
        <w:t>Every person using the public sewers of the village shall provide such fixtures as will allows a sufficient quantity of water to flow into the lateral drain or private sewer and shall keep such private sewer at all times unobstructed.</w:t>
      </w:r>
    </w:p>
    <w:p w:rsidR="00C66185" w:rsidRDefault="00C66185">
      <w:pPr>
        <w:pStyle w:val="List2"/>
        <w:ind w:left="360" w:firstLine="1080"/>
        <w:rPr>
          <w:rFonts w:eastAsia="MS Mincho"/>
        </w:rPr>
      </w:pPr>
    </w:p>
    <w:p w:rsidR="00C66185" w:rsidRDefault="00C66185">
      <w:pPr>
        <w:pStyle w:val="List2"/>
        <w:ind w:left="0" w:firstLine="1080"/>
        <w:rPr>
          <w:rFonts w:eastAsia="MS Mincho"/>
        </w:rPr>
      </w:pPr>
      <w:r>
        <w:rPr>
          <w:rFonts w:eastAsia="MS Mincho"/>
        </w:rPr>
        <w:t>(f)</w:t>
      </w:r>
      <w:r>
        <w:rPr>
          <w:rFonts w:eastAsia="MS Mincho"/>
        </w:rPr>
        <w:tab/>
        <w:t>All connections with sewers or drains used for the purpose of carrying off refuse from water closets, or slops from kitchens, shall be provided with fixtures allowing for sufficient water flow to properly carry off such matter.</w:t>
      </w:r>
    </w:p>
    <w:p w:rsidR="00C66185" w:rsidRDefault="00C66185">
      <w:pPr>
        <w:pStyle w:val="List2"/>
        <w:ind w:left="360" w:firstLine="1080"/>
        <w:rPr>
          <w:rFonts w:eastAsia="MS Mincho"/>
        </w:rPr>
      </w:pPr>
    </w:p>
    <w:p w:rsidR="00C66185" w:rsidRDefault="00C66185">
      <w:pPr>
        <w:pStyle w:val="List2"/>
        <w:ind w:left="0" w:firstLine="1440"/>
        <w:rPr>
          <w:rFonts w:eastAsia="MS Mincho"/>
        </w:rPr>
      </w:pPr>
      <w:r>
        <w:rPr>
          <w:rFonts w:eastAsia="MS Mincho"/>
        </w:rPr>
        <w:t>(g)</w:t>
      </w:r>
      <w:r>
        <w:rPr>
          <w:rFonts w:eastAsia="MS Mincho"/>
        </w:rPr>
        <w:tab/>
        <w:t>Old building sewers may be used in connection with new buildings only when they are found, on examination and test by the building inspector to meet all requirements of this ordinance.</w:t>
      </w:r>
    </w:p>
    <w:p w:rsidR="00C66185" w:rsidRDefault="00C66185">
      <w:pPr>
        <w:pStyle w:val="List2"/>
        <w:ind w:firstLine="720"/>
        <w:rPr>
          <w:rFonts w:eastAsia="MS Mincho"/>
        </w:rPr>
      </w:pPr>
    </w:p>
    <w:p w:rsidR="00C66185" w:rsidRDefault="00C66185">
      <w:pPr>
        <w:pStyle w:val="List2"/>
        <w:ind w:left="0" w:firstLine="1440"/>
        <w:rPr>
          <w:rFonts w:eastAsia="MS Mincho"/>
        </w:rPr>
      </w:pPr>
      <w:r>
        <w:rPr>
          <w:rFonts w:eastAsia="MS Mincho"/>
        </w:rPr>
        <w:t>(h)</w:t>
      </w:r>
      <w:r>
        <w:rPr>
          <w:rFonts w:eastAsia="MS Mincho"/>
        </w:rPr>
        <w:tab/>
        <w:t>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building sewer.</w:t>
      </w:r>
    </w:p>
    <w:p w:rsidR="00C66185" w:rsidRDefault="00C66185">
      <w:pPr>
        <w:pStyle w:val="List2"/>
        <w:ind w:left="0"/>
        <w:rPr>
          <w:rFonts w:eastAsia="MS Mincho"/>
        </w:rPr>
      </w:pPr>
    </w:p>
    <w:p w:rsidR="00C66185" w:rsidRDefault="00C66185">
      <w:pPr>
        <w:pStyle w:val="List2"/>
        <w:ind w:left="0" w:firstLine="1080"/>
        <w:rPr>
          <w:rFonts w:eastAsia="MS Mincho"/>
        </w:rPr>
      </w:pPr>
      <w:r>
        <w:rPr>
          <w:rFonts w:eastAsia="MS Mincho"/>
        </w:rPr>
        <w:t>(</w:t>
      </w:r>
      <w:proofErr w:type="spellStart"/>
      <w:r>
        <w:rPr>
          <w:rFonts w:eastAsia="MS Mincho"/>
        </w:rPr>
        <w:t>i</w:t>
      </w:r>
      <w:proofErr w:type="spellEnd"/>
      <w:r>
        <w:rPr>
          <w:rFonts w:eastAsia="MS Mincho"/>
        </w:rPr>
        <w:t>)</w:t>
      </w:r>
      <w:r>
        <w:rPr>
          <w:rFonts w:eastAsia="MS Mincho"/>
        </w:rPr>
        <w:tab/>
        <w:t>No person shall make connection of roof downspouts, exterior foundation drains, areaway drains, or other sources of surface runoff or groundwater to a building sewer or building drain which in turn is connected directly or indirectly to a public sanitary sewer.</w:t>
      </w:r>
    </w:p>
    <w:p w:rsidR="00C66185" w:rsidRDefault="00C66185">
      <w:pPr>
        <w:pStyle w:val="List2"/>
        <w:ind w:left="0" w:firstLine="720"/>
        <w:rPr>
          <w:rFonts w:eastAsia="MS Mincho"/>
        </w:rPr>
      </w:pPr>
    </w:p>
    <w:p w:rsidR="00C66185" w:rsidRDefault="00C66185">
      <w:pPr>
        <w:pStyle w:val="List2"/>
        <w:ind w:left="0" w:firstLine="1080"/>
        <w:rPr>
          <w:rFonts w:eastAsia="MS Mincho"/>
        </w:rPr>
      </w:pPr>
      <w:r>
        <w:rPr>
          <w:rFonts w:eastAsia="MS Mincho"/>
        </w:rPr>
        <w:t>(j)</w:t>
      </w:r>
      <w:r>
        <w:rPr>
          <w:rFonts w:eastAsia="MS Mincho"/>
        </w:rPr>
        <w:tab/>
        <w:t>The connection of the building sewer into the public sewer shall conform to the requirements of the building code, plumbing code and other applicable rules and regulations of the village.  Any deviation from the prescribed procedures and materials must be approved by the building inspector before installation.</w:t>
      </w:r>
    </w:p>
    <w:p w:rsidR="00C66185" w:rsidRDefault="00C66185">
      <w:pPr>
        <w:pStyle w:val="List2"/>
        <w:ind w:left="360" w:firstLine="1080"/>
        <w:rPr>
          <w:rFonts w:eastAsia="MS Mincho"/>
        </w:rPr>
      </w:pPr>
    </w:p>
    <w:p w:rsidR="00C66185" w:rsidRDefault="00C66185">
      <w:pPr>
        <w:pStyle w:val="List2"/>
        <w:ind w:left="0" w:firstLine="1080"/>
        <w:rPr>
          <w:rFonts w:eastAsia="MS Mincho"/>
        </w:rPr>
      </w:pPr>
      <w:r>
        <w:rPr>
          <w:rFonts w:eastAsia="MS Mincho"/>
        </w:rPr>
        <w:t>(k)</w:t>
      </w:r>
      <w:r>
        <w:rPr>
          <w:rFonts w:eastAsia="MS Mincho"/>
        </w:rPr>
        <w:tab/>
        <w:t>The applicant for the building sewer permit shall notify the plumbing inspector or other representative appointed by the village when the building sewer is ready for inspection and connection to the public sewer.  The connection shall be made under the supervision of the plumbing inspector or his representative.</w:t>
      </w:r>
    </w:p>
    <w:p w:rsidR="00C66185" w:rsidRDefault="00C66185">
      <w:pPr>
        <w:pStyle w:val="List2"/>
        <w:ind w:left="0" w:firstLine="720"/>
        <w:rPr>
          <w:rFonts w:eastAsia="MS Mincho"/>
        </w:rPr>
      </w:pPr>
    </w:p>
    <w:p w:rsidR="00C66185" w:rsidRDefault="00C66185">
      <w:pPr>
        <w:pStyle w:val="List2"/>
        <w:ind w:left="0" w:firstLine="1080"/>
        <w:rPr>
          <w:rFonts w:eastAsia="MS Mincho"/>
        </w:rPr>
      </w:pPr>
      <w:r>
        <w:rPr>
          <w:rFonts w:eastAsia="MS Mincho"/>
        </w:rPr>
        <w:t>(l)</w:t>
      </w:r>
      <w:r>
        <w:rPr>
          <w:rFonts w:eastAsia="MS Mincho"/>
        </w:rPr>
        <w:tab/>
        <w:t>Any person filling in an excavation without having first received the written approval of the sewer or building inspector as provided in this chapter, shall, in addition to suffering the fine herein imposed, expose the sewer for inspection by the sewer or building inspector at no cost to the village.  In any case where the inspector finds the work on any sewer not done in a satisfactory manner as herein provided, he shall serve written notice on the person to whom the permit is issued, stating wherein such work is deficient, and ordering said person to remedy such defect within ninety-six (96) hours.  In the event such person fails to comply therewith, the inspector shall cause such defect to be corrected at the expense of the person to whom the permit was issued.  The sum of twenty-five ($25) dollars as herein provided shall be paid to the treasurer as a fee for the performance of the inspector, and it shall be the duty of said inspector to inform the approving authority of any violation of this article, and to assist in the prosecution of offenders.</w:t>
      </w:r>
    </w:p>
    <w:p w:rsidR="00C66185" w:rsidRDefault="00C66185">
      <w:pPr>
        <w:pStyle w:val="List2"/>
        <w:rPr>
          <w:rFonts w:eastAsia="MS Mincho"/>
        </w:rPr>
      </w:pPr>
    </w:p>
    <w:p w:rsidR="00C66185" w:rsidRDefault="00C66185">
      <w:pPr>
        <w:pStyle w:val="List2"/>
        <w:rPr>
          <w:rFonts w:eastAsia="MS Mincho"/>
        </w:rPr>
      </w:pPr>
    </w:p>
    <w:p w:rsidR="00C66185" w:rsidRDefault="00C66185">
      <w:pPr>
        <w:pStyle w:val="List2"/>
        <w:ind w:left="0" w:firstLine="1080"/>
        <w:rPr>
          <w:rFonts w:eastAsia="MS Mincho"/>
        </w:rPr>
      </w:pPr>
      <w:r>
        <w:rPr>
          <w:rFonts w:eastAsia="MS Mincho"/>
        </w:rPr>
        <w:t xml:space="preserve"> (m)</w:t>
      </w:r>
      <w:r>
        <w:rPr>
          <w:rFonts w:eastAsia="MS Mincho"/>
        </w:rPr>
        <w:tab/>
        <w:t>All excavations for building sewer installation shall be adequately protected with barricades and lights according to village and state regulations.  Streets, sidewalks, parkways and other public property disturbed in the course of the work shall be restored as near as possible to its original condition as determined by the director of public works and safety.</w:t>
      </w:r>
    </w:p>
    <w:p w:rsidR="00C66185" w:rsidRDefault="00C66185">
      <w:pPr>
        <w:ind w:firstLine="1080"/>
        <w:rPr>
          <w:rFonts w:eastAsia="MS Mincho"/>
        </w:rPr>
      </w:pPr>
    </w:p>
    <w:p w:rsidR="00C66185" w:rsidRDefault="00C66185">
      <w:pPr>
        <w:pStyle w:val="ListContinue2"/>
        <w:ind w:left="0" w:firstLine="720"/>
        <w:rPr>
          <w:rFonts w:eastAsia="MS Mincho"/>
        </w:rPr>
      </w:pPr>
      <w:r>
        <w:rPr>
          <w:rFonts w:eastAsia="MS Mincho"/>
        </w:rPr>
        <w:t>408.</w:t>
      </w:r>
      <w:r>
        <w:rPr>
          <w:rFonts w:eastAsia="MS Mincho"/>
        </w:rPr>
        <w:tab/>
        <w:t xml:space="preserve"> ABANDONED SEWER SERVICE PIPES.</w:t>
      </w:r>
    </w:p>
    <w:p w:rsidR="00C66185" w:rsidRDefault="00C66185">
      <w:pPr>
        <w:pStyle w:val="List2"/>
        <w:ind w:left="0" w:firstLine="1080"/>
        <w:rPr>
          <w:rFonts w:eastAsia="MS Mincho"/>
        </w:rPr>
      </w:pPr>
      <w:r>
        <w:rPr>
          <w:rFonts w:eastAsia="MS Mincho"/>
        </w:rPr>
        <w:t xml:space="preserve">  (a)</w:t>
      </w:r>
      <w:r>
        <w:rPr>
          <w:rFonts w:eastAsia="MS Mincho"/>
        </w:rPr>
        <w:tab/>
        <w:t>All sewer service lines, now in place for the purpose of serving a property or that may be in place within the limits of the property lines, and are or have been, extended to the city sewer mains that are or become useless because of damage or the placing of new services, and any such sewer service lines which are abandoned shall be permanently closed off in the manner hereafter provided, at the expense of owner of the premises.  No plumber or owner of property shall disconnect or remove sewer fixtures or piping from any premises served by city sewer, or alter the same in such a way as to make the service connection unnecessary for the premises, without permanently closing off the connections in the manner hereafter reported.</w:t>
      </w:r>
    </w:p>
    <w:p w:rsidR="00C66185" w:rsidRDefault="00C66185">
      <w:pPr>
        <w:pStyle w:val="List2"/>
        <w:rPr>
          <w:rFonts w:eastAsia="MS Mincho"/>
        </w:rPr>
      </w:pPr>
    </w:p>
    <w:p w:rsidR="00C66185" w:rsidRDefault="00C66185">
      <w:pPr>
        <w:pStyle w:val="List2"/>
        <w:ind w:left="0" w:firstLine="1080"/>
        <w:rPr>
          <w:rFonts w:eastAsia="MS Mincho"/>
        </w:rPr>
      </w:pPr>
      <w:r>
        <w:rPr>
          <w:rFonts w:eastAsia="MS Mincho"/>
        </w:rPr>
        <w:t xml:space="preserve">  (b)</w:t>
      </w:r>
      <w:r>
        <w:rPr>
          <w:rFonts w:eastAsia="MS Mincho"/>
        </w:rPr>
        <w:tab/>
        <w:t>Owner of the subject premises or any person closing off the sewer connection or any supervisor in charge thereof, shall first obtain a plumbing permit from the village before the commencement of such work; the obligation to secure the permit shall be joint among the owner of the subject premises, the person doing the work, and any person contracting for or supervising such work; all work to be done within the public right-of-way and backfilling shall be done in accordance with the provisions of Chapter XV of the Municipal Code of Orion, Illinois, of 1973.</w:t>
      </w:r>
    </w:p>
    <w:p w:rsidR="00C66185" w:rsidRDefault="00C66185">
      <w:pPr>
        <w:pStyle w:val="List2"/>
        <w:rPr>
          <w:rFonts w:eastAsia="MS Mincho"/>
        </w:rPr>
      </w:pPr>
    </w:p>
    <w:p w:rsidR="00C66185" w:rsidRDefault="00C66185">
      <w:pPr>
        <w:pStyle w:val="List2"/>
        <w:ind w:left="0" w:firstLine="1080"/>
        <w:rPr>
          <w:rFonts w:eastAsia="MS Mincho"/>
        </w:rPr>
      </w:pPr>
      <w:r>
        <w:rPr>
          <w:rFonts w:eastAsia="MS Mincho"/>
        </w:rPr>
        <w:t xml:space="preserve">  (c)</w:t>
      </w:r>
      <w:r>
        <w:rPr>
          <w:rFonts w:eastAsia="MS Mincho"/>
        </w:rPr>
        <w:tab/>
        <w:t>The closing off of the connection shall be done at the sewer main when the main is located outside a permanently surfaced area of a public street; in other cases, capping or closing off shall be done, if feasible, inside the right-of-way line in the lateral servicing the subject property when attached to a main which is within the public right-of-way; in any other case, the capping or closing off shall be done at the main or as close thereto as possible without closing off service to other premises or property.</w:t>
      </w:r>
    </w:p>
    <w:p w:rsidR="00C66185" w:rsidRDefault="00C66185">
      <w:pPr>
        <w:pStyle w:val="List2"/>
        <w:ind w:left="0" w:firstLine="1080"/>
        <w:rPr>
          <w:rFonts w:eastAsia="MS Mincho"/>
        </w:rPr>
      </w:pPr>
    </w:p>
    <w:p w:rsidR="00C66185" w:rsidRDefault="00C66185">
      <w:pPr>
        <w:pStyle w:val="List2"/>
        <w:ind w:left="1080" w:firstLine="0"/>
        <w:rPr>
          <w:rFonts w:eastAsia="MS Mincho"/>
        </w:rPr>
      </w:pPr>
      <w:r>
        <w:rPr>
          <w:rFonts w:eastAsia="MS Mincho"/>
        </w:rPr>
        <w:t xml:space="preserve">  (d)</w:t>
      </w:r>
      <w:r>
        <w:rPr>
          <w:rFonts w:eastAsia="MS Mincho"/>
        </w:rPr>
        <w:tab/>
        <w:t>Closing off shall be done with a permanent, secure, water tight plug or cover.</w:t>
      </w:r>
    </w:p>
    <w:p w:rsidR="00C66185" w:rsidRDefault="00C66185">
      <w:pPr>
        <w:pStyle w:val="BodyText"/>
        <w:rPr>
          <w:rFonts w:eastAsia="MS Mincho"/>
        </w:rPr>
      </w:pPr>
      <w:r>
        <w:rPr>
          <w:rFonts w:eastAsia="MS Mincho"/>
        </w:rPr>
        <w:t>Location of the closing off plug or cover shall be permanently marked in such a manner that it can be relocated at a future time.  An acceptable manner of marking same shall be by attaching to the main or other pipe or the plug where the disconnection is made with galvanized or other rust-resistant wire not smaller than number nine gauge connected to a steel plate to be buried within twelve inches of the surface of the street or other surrounding ground which plate shall not be less than two feet square and not less than a quarter inch thick.</w:t>
      </w:r>
    </w:p>
    <w:p w:rsidR="00C66185" w:rsidRDefault="00C66185">
      <w:pPr>
        <w:pStyle w:val="BodyText"/>
        <w:ind w:firstLine="2160"/>
        <w:rPr>
          <w:rFonts w:eastAsia="MS Mincho"/>
        </w:rPr>
      </w:pPr>
    </w:p>
    <w:p w:rsidR="00C66185" w:rsidRDefault="00C66185">
      <w:pPr>
        <w:rPr>
          <w:rFonts w:eastAsia="MS Mincho"/>
        </w:rPr>
      </w:pPr>
      <w:r>
        <w:rPr>
          <w:rFonts w:eastAsia="MS Mincho"/>
        </w:rPr>
        <w:tab/>
        <w:t>409.</w:t>
      </w:r>
      <w:r>
        <w:rPr>
          <w:rFonts w:eastAsia="MS Mincho"/>
        </w:rPr>
        <w:tab/>
        <w:t>SEWER MAIN EXTENSIONS.  When a main is extended, a clean out mechanism shall be provided at the end thereof.</w:t>
      </w:r>
    </w:p>
    <w:p w:rsidR="00C66185" w:rsidRDefault="00C66185">
      <w:pPr>
        <w:rPr>
          <w:rFonts w:eastAsia="MS Mincho"/>
        </w:rPr>
      </w:pPr>
    </w:p>
    <w:p w:rsidR="00C66185" w:rsidRDefault="00C66185">
      <w:pPr>
        <w:pStyle w:val="Heading1"/>
        <w:jc w:val="center"/>
        <w:rPr>
          <w:rFonts w:eastAsia="MS Mincho"/>
        </w:rPr>
      </w:pPr>
      <w:r>
        <w:rPr>
          <w:rFonts w:eastAsia="MS Mincho"/>
        </w:rPr>
        <w:t>ARTICLE  V</w:t>
      </w:r>
    </w:p>
    <w:p w:rsidR="00C66185" w:rsidRDefault="00C66185">
      <w:pPr>
        <w:rPr>
          <w:rFonts w:eastAsia="MS Mincho"/>
        </w:rPr>
      </w:pPr>
    </w:p>
    <w:p w:rsidR="00C66185" w:rsidRDefault="00C66185">
      <w:pPr>
        <w:rPr>
          <w:rFonts w:eastAsia="MS Mincho"/>
        </w:rPr>
      </w:pPr>
    </w:p>
    <w:p w:rsidR="00C66185" w:rsidRDefault="00C66185">
      <w:pPr>
        <w:pStyle w:val="List2"/>
        <w:ind w:left="0" w:firstLine="720"/>
        <w:rPr>
          <w:rFonts w:eastAsia="MS Mincho"/>
        </w:rPr>
      </w:pPr>
      <w:r>
        <w:rPr>
          <w:rFonts w:eastAsia="MS Mincho"/>
        </w:rPr>
        <w:t>501.</w:t>
      </w:r>
      <w:r>
        <w:rPr>
          <w:rFonts w:eastAsia="MS Mincho"/>
        </w:rPr>
        <w:tab/>
        <w:t xml:space="preserve">STORM AND UNPOLLUTED WATERS NOT ALLOWED.  No person shall discharge or cause to be discharged any </w:t>
      </w:r>
      <w:proofErr w:type="spellStart"/>
      <w:r>
        <w:rPr>
          <w:rFonts w:eastAsia="MS Mincho"/>
        </w:rPr>
        <w:t>stormwater</w:t>
      </w:r>
      <w:proofErr w:type="spellEnd"/>
      <w:r>
        <w:rPr>
          <w:rFonts w:eastAsia="MS Mincho"/>
        </w:rPr>
        <w:t>, surface water, groundwater, roof runoff, subsurface drainage, uncontaminated cooling water, or unpolluted industrial process waters to any sanitary sewer.</w:t>
      </w:r>
    </w:p>
    <w:p w:rsidR="00C66185" w:rsidRDefault="00C66185">
      <w:pPr>
        <w:pStyle w:val="List2"/>
        <w:ind w:firstLine="0"/>
        <w:rPr>
          <w:rFonts w:eastAsia="MS Mincho"/>
        </w:rPr>
      </w:pPr>
    </w:p>
    <w:p w:rsidR="00C66185" w:rsidRDefault="00C66185">
      <w:pPr>
        <w:pStyle w:val="List2"/>
        <w:ind w:firstLine="0"/>
        <w:rPr>
          <w:rFonts w:eastAsia="MS Mincho"/>
        </w:rPr>
      </w:pPr>
      <w:r>
        <w:rPr>
          <w:rFonts w:eastAsia="MS Mincho"/>
        </w:rPr>
        <w:t>502.</w:t>
      </w:r>
      <w:r>
        <w:rPr>
          <w:rFonts w:eastAsia="MS Mincho"/>
        </w:rPr>
        <w:tab/>
        <w:t xml:space="preserve">DISCHARGE OF STORM AND UNPOLLUTED WATERS.  </w:t>
      </w:r>
      <w:proofErr w:type="spellStart"/>
      <w:r>
        <w:rPr>
          <w:rFonts w:eastAsia="MS Mincho"/>
        </w:rPr>
        <w:t>Stormwater</w:t>
      </w:r>
      <w:proofErr w:type="spellEnd"/>
      <w:r>
        <w:rPr>
          <w:rFonts w:eastAsia="MS Mincho"/>
        </w:rPr>
        <w:t xml:space="preserve"> and all </w:t>
      </w:r>
    </w:p>
    <w:p w:rsidR="00C66185" w:rsidRDefault="00C66185">
      <w:pPr>
        <w:pStyle w:val="BodyText"/>
        <w:rPr>
          <w:rFonts w:eastAsia="MS Mincho"/>
        </w:rPr>
      </w:pPr>
      <w:r>
        <w:rPr>
          <w:rFonts w:eastAsia="MS Mincho"/>
        </w:rPr>
        <w:t>other unpolluted drainage shall be discharged to such sewers as are specifically designated as storm sewers, or to a natural outlet approved by the building inspector.  Industrial cooling water or unpolluted process waters may be discharged, on approval of the building inspector to a storm sewer, or natural outlet.</w:t>
      </w:r>
    </w:p>
    <w:p w:rsidR="00C66185" w:rsidRDefault="00C66185">
      <w:pPr>
        <w:pStyle w:val="List2"/>
        <w:ind w:left="0" w:firstLine="720"/>
        <w:rPr>
          <w:rFonts w:eastAsia="MS Mincho"/>
        </w:rPr>
      </w:pPr>
      <w:r>
        <w:rPr>
          <w:rFonts w:eastAsia="MS Mincho"/>
        </w:rPr>
        <w:t>503.</w:t>
      </w:r>
      <w:r>
        <w:rPr>
          <w:rFonts w:eastAsia="MS Mincho"/>
        </w:rPr>
        <w:tab/>
        <w:t>PROHIBITED WASTE.  No person shall discharge or cause to be discharged the following described substances, materials, waters, or wastes if it appears likely in the opinion of the building inspector that such wastes can harm either the sewers, sewage treatment process, or equipment, have an adverse effect on the receiving stream, or otherwise endanger life, limb, public property, or constitute a nuisance.  In forming his opinion as to the acceptability of these waters, the building inspector will give consideration to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prohibited are:</w:t>
      </w:r>
    </w:p>
    <w:p w:rsidR="00C66185" w:rsidRDefault="00C66185">
      <w:pPr>
        <w:rPr>
          <w:rFonts w:eastAsia="MS Mincho"/>
        </w:rPr>
      </w:pPr>
    </w:p>
    <w:p w:rsidR="00C66185" w:rsidRDefault="00C66185">
      <w:pPr>
        <w:pStyle w:val="List3"/>
        <w:ind w:left="0" w:firstLine="1440"/>
        <w:rPr>
          <w:rFonts w:eastAsia="MS Mincho"/>
        </w:rPr>
      </w:pPr>
      <w:r>
        <w:rPr>
          <w:rFonts w:eastAsia="MS Mincho"/>
        </w:rPr>
        <w:t>(a)</w:t>
      </w:r>
      <w:r>
        <w:rPr>
          <w:rFonts w:eastAsia="MS Mincho"/>
        </w:rPr>
        <w:tab/>
        <w:t xml:space="preserve">Any gasoline, benzene, </w:t>
      </w:r>
      <w:proofErr w:type="spellStart"/>
      <w:r>
        <w:rPr>
          <w:rFonts w:eastAsia="MS Mincho"/>
        </w:rPr>
        <w:t>naptha</w:t>
      </w:r>
      <w:proofErr w:type="spellEnd"/>
      <w:r>
        <w:rPr>
          <w:rFonts w:eastAsia="MS Mincho"/>
        </w:rPr>
        <w:t>, fuel oil, or other flammable or explosive liquid, solid, or gas.</w:t>
      </w:r>
    </w:p>
    <w:p w:rsidR="00C66185" w:rsidRDefault="00C66185">
      <w:pPr>
        <w:pStyle w:val="List3"/>
        <w:ind w:left="0" w:firstLine="1440"/>
        <w:rPr>
          <w:rFonts w:eastAsia="MS Mincho"/>
        </w:rPr>
      </w:pPr>
    </w:p>
    <w:p w:rsidR="00C66185" w:rsidRDefault="00C66185">
      <w:pPr>
        <w:pStyle w:val="List3"/>
        <w:ind w:left="0" w:firstLine="1440"/>
        <w:rPr>
          <w:rFonts w:eastAsia="MS Mincho"/>
        </w:rPr>
      </w:pPr>
      <w:r>
        <w:rPr>
          <w:rFonts w:eastAsia="MS Mincho"/>
        </w:rPr>
        <w:t>(b)</w:t>
      </w:r>
      <w:r>
        <w:rPr>
          <w:rFonts w:eastAsia="MS Mincho"/>
        </w:rPr>
        <w:tab/>
        <w:t xml:space="preserve">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w:t>
      </w:r>
      <w:proofErr w:type="spellStart"/>
      <w:r>
        <w:rPr>
          <w:rFonts w:eastAsia="MS Mincho"/>
        </w:rPr>
        <w:t>unground</w:t>
      </w:r>
      <w:proofErr w:type="spellEnd"/>
      <w:r>
        <w:rPr>
          <w:rFonts w:eastAsia="MS Mincho"/>
        </w:rPr>
        <w:t xml:space="preserve"> garbage, whole blood, paunch manure, hair and </w:t>
      </w:r>
      <w:proofErr w:type="spellStart"/>
      <w:r>
        <w:rPr>
          <w:rFonts w:eastAsia="MS Mincho"/>
        </w:rPr>
        <w:t>fleshings</w:t>
      </w:r>
      <w:proofErr w:type="spellEnd"/>
      <w:r>
        <w:rPr>
          <w:rFonts w:eastAsia="MS Mincho"/>
        </w:rPr>
        <w:t>, entrails and paper dishes, cups, milk containers, etc. either whole or ground by garbage grinders.</w:t>
      </w:r>
    </w:p>
    <w:p w:rsidR="00C66185" w:rsidRDefault="00C66185">
      <w:pPr>
        <w:pStyle w:val="List3"/>
        <w:rPr>
          <w:rFonts w:eastAsia="MS Mincho"/>
        </w:rPr>
      </w:pPr>
    </w:p>
    <w:p w:rsidR="00C66185" w:rsidRDefault="00C66185">
      <w:pPr>
        <w:pStyle w:val="List3"/>
        <w:ind w:left="0" w:firstLine="1440"/>
        <w:rPr>
          <w:rFonts w:eastAsia="MS Mincho"/>
        </w:rPr>
      </w:pPr>
      <w:r>
        <w:rPr>
          <w:rFonts w:eastAsia="MS Mincho"/>
        </w:rPr>
        <w:t>(c)</w:t>
      </w:r>
      <w:r>
        <w:rPr>
          <w:rFonts w:eastAsia="MS Mincho"/>
        </w:rPr>
        <w:tab/>
        <w:t>Any garbage that has not been properly shredded.  The installation and operation of any garbage grinder equipped with a motor of three-fourths horsepower (3/4 HP) and seventy-six hundredths horsepower (.76 HP) metric or greater shall be subject to the review and approval of the superintendent.</w:t>
      </w:r>
    </w:p>
    <w:p w:rsidR="00C66185" w:rsidRDefault="00C66185">
      <w:pPr>
        <w:pStyle w:val="List3"/>
        <w:ind w:firstLine="360"/>
        <w:rPr>
          <w:rFonts w:eastAsia="MS Mincho"/>
        </w:rPr>
      </w:pPr>
    </w:p>
    <w:p w:rsidR="00C66185" w:rsidRDefault="00C66185">
      <w:pPr>
        <w:pStyle w:val="List3"/>
        <w:ind w:left="0" w:firstLine="1440"/>
        <w:rPr>
          <w:rFonts w:eastAsia="MS Mincho"/>
        </w:rPr>
      </w:pPr>
      <w:r>
        <w:rPr>
          <w:rFonts w:eastAsia="MS Mincho"/>
        </w:rPr>
        <w:t>(d)</w:t>
      </w:r>
      <w:r>
        <w:rPr>
          <w:rFonts w:eastAsia="MS Mincho"/>
        </w:rPr>
        <w:tab/>
        <w:t>Any waters or wastes containing strong acid iron pickling wastes, or concentrated plating solutions whether neutralized or not.</w:t>
      </w:r>
    </w:p>
    <w:p w:rsidR="00C66185" w:rsidRDefault="00C66185">
      <w:pPr>
        <w:pStyle w:val="List3"/>
        <w:rPr>
          <w:rFonts w:eastAsia="MS Mincho"/>
        </w:rPr>
      </w:pPr>
    </w:p>
    <w:p w:rsidR="00C66185" w:rsidRDefault="00C66185">
      <w:pPr>
        <w:pStyle w:val="List3"/>
        <w:ind w:left="0" w:firstLine="1440"/>
        <w:rPr>
          <w:rFonts w:eastAsia="MS Mincho"/>
        </w:rPr>
      </w:pPr>
      <w:r>
        <w:rPr>
          <w:rFonts w:eastAsia="MS Mincho"/>
        </w:rPr>
        <w:t>(e)</w:t>
      </w:r>
      <w:r>
        <w:rPr>
          <w:rFonts w:eastAsia="MS Mincho"/>
        </w:rPr>
        <w:tab/>
        <w:t>Any liquid or vapor having a temperature higher than one hundred fifty degrees Fahrenheit, sixty-five degrees Centigrade.</w:t>
      </w:r>
    </w:p>
    <w:p w:rsidR="00C66185" w:rsidRDefault="00C66185">
      <w:pPr>
        <w:pStyle w:val="List3"/>
        <w:ind w:left="0" w:firstLine="1440"/>
        <w:rPr>
          <w:rFonts w:eastAsia="MS Mincho"/>
        </w:rPr>
      </w:pPr>
    </w:p>
    <w:p w:rsidR="00C66185" w:rsidRDefault="00C66185">
      <w:pPr>
        <w:pStyle w:val="List3"/>
        <w:ind w:left="0" w:firstLine="1440"/>
        <w:rPr>
          <w:rFonts w:eastAsia="MS Mincho"/>
        </w:rPr>
      </w:pPr>
      <w:r>
        <w:rPr>
          <w:rFonts w:eastAsia="MS Mincho"/>
        </w:rPr>
        <w:t>(f)</w:t>
      </w:r>
      <w:r>
        <w:rPr>
          <w:rFonts w:eastAsia="MS Mincho"/>
        </w:rPr>
        <w:tab/>
        <w:t>Any water or waste containing fats, wax, grease, or oils, whether emulsified or not, in excess of one hundred (100) mg/l or containing substances which may solidify or become viscous at temperatures between thirty-two degrees Fahrenheit and one hundred fifty degrees Fahrenheit and zero degrees Centigrade and sixty-five degrees Centigrade.</w:t>
      </w:r>
    </w:p>
    <w:p w:rsidR="00C66185" w:rsidRDefault="00C66185">
      <w:pPr>
        <w:pStyle w:val="List3"/>
        <w:rPr>
          <w:rFonts w:eastAsia="MS Mincho"/>
        </w:rPr>
      </w:pPr>
    </w:p>
    <w:p w:rsidR="00C66185" w:rsidRDefault="00C66185">
      <w:pPr>
        <w:pStyle w:val="List3"/>
        <w:ind w:left="0" w:firstLine="1440"/>
        <w:rPr>
          <w:rFonts w:eastAsia="MS Mincho"/>
        </w:rPr>
      </w:pPr>
      <w:r>
        <w:rPr>
          <w:rFonts w:eastAsia="MS Mincho"/>
        </w:rPr>
        <w:t>(g)</w:t>
      </w:r>
      <w:r>
        <w:rPr>
          <w:rFonts w:eastAsia="MS Mincho"/>
        </w:rPr>
        <w:tab/>
        <w:t>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in excess of 0.025 mg/l as CN in the wastes as discharged to the public sewer.</w:t>
      </w:r>
    </w:p>
    <w:p w:rsidR="00C66185" w:rsidRDefault="00C66185">
      <w:pPr>
        <w:pStyle w:val="List3"/>
        <w:rPr>
          <w:rFonts w:eastAsia="MS Mincho"/>
        </w:rPr>
      </w:pPr>
    </w:p>
    <w:p w:rsidR="00C66185" w:rsidRDefault="00C66185">
      <w:pPr>
        <w:pStyle w:val="List3"/>
        <w:ind w:left="0" w:firstLine="1440"/>
        <w:rPr>
          <w:rFonts w:eastAsia="MS Mincho"/>
        </w:rPr>
      </w:pPr>
      <w:r>
        <w:rPr>
          <w:rFonts w:eastAsia="MS Mincho"/>
        </w:rPr>
        <w:t>(h)</w:t>
      </w:r>
      <w:r>
        <w:rPr>
          <w:rFonts w:eastAsia="MS Mincho"/>
        </w:rPr>
        <w:tab/>
        <w:t>Any waters or wastes having a pH lower than five and five-tenths (5.5) or having a pH greater than nine and five-tenths (9.5) or having any other corrosive property capable of causing damage or hazard to structure, equipment, and personnel of the sewage works.</w:t>
      </w:r>
    </w:p>
    <w:p w:rsidR="00C66185" w:rsidRDefault="00C66185">
      <w:pPr>
        <w:rPr>
          <w:rFonts w:eastAsia="MS Mincho"/>
        </w:rPr>
      </w:pPr>
    </w:p>
    <w:p w:rsidR="00C66185" w:rsidRDefault="00C66185">
      <w:pPr>
        <w:pStyle w:val="List3"/>
        <w:ind w:left="720" w:firstLine="720"/>
        <w:rPr>
          <w:rFonts w:eastAsia="MS Mincho"/>
        </w:rPr>
      </w:pPr>
      <w:r>
        <w:rPr>
          <w:rFonts w:eastAsia="MS Mincho"/>
        </w:rPr>
        <w:t>(</w:t>
      </w:r>
      <w:proofErr w:type="spellStart"/>
      <w:r>
        <w:rPr>
          <w:rFonts w:eastAsia="MS Mincho"/>
        </w:rPr>
        <w:t>i</w:t>
      </w:r>
      <w:proofErr w:type="spellEnd"/>
      <w:r>
        <w:rPr>
          <w:rFonts w:eastAsia="MS Mincho"/>
        </w:rPr>
        <w:t>)</w:t>
      </w:r>
      <w:r>
        <w:rPr>
          <w:rFonts w:eastAsia="MS Mincho"/>
        </w:rPr>
        <w:tab/>
        <w:t>Materials which exert or cause:</w:t>
      </w:r>
    </w:p>
    <w:p w:rsidR="00C66185" w:rsidRDefault="00C66185">
      <w:pPr>
        <w:rPr>
          <w:rFonts w:eastAsia="MS Mincho"/>
        </w:rPr>
      </w:pPr>
    </w:p>
    <w:p w:rsidR="00C66185" w:rsidRDefault="00C66185">
      <w:pPr>
        <w:pStyle w:val="List4"/>
        <w:ind w:left="0" w:firstLine="2160"/>
        <w:rPr>
          <w:rFonts w:eastAsia="MS Mincho"/>
        </w:rPr>
      </w:pPr>
      <w:r>
        <w:rPr>
          <w:rFonts w:eastAsia="MS Mincho"/>
        </w:rPr>
        <w:t>(1)</w:t>
      </w:r>
      <w:r>
        <w:rPr>
          <w:rFonts w:eastAsia="MS Mincho"/>
        </w:rPr>
        <w:tab/>
        <w:t>Unusual concentrations of inert suspended solids (such as, but not limited to, Fullers earth, lime slurries, and lime residues) or of dissolved solids (such as, but not limited to, sodium chloride and sodium sulfate).</w:t>
      </w:r>
    </w:p>
    <w:p w:rsidR="00C66185" w:rsidRDefault="00C66185">
      <w:pPr>
        <w:pStyle w:val="List4"/>
        <w:ind w:firstLine="720"/>
        <w:rPr>
          <w:rFonts w:eastAsia="MS Mincho"/>
        </w:rPr>
      </w:pPr>
    </w:p>
    <w:p w:rsidR="00C66185" w:rsidRDefault="00C66185">
      <w:pPr>
        <w:pStyle w:val="List4"/>
        <w:ind w:left="0" w:firstLine="2160"/>
        <w:rPr>
          <w:rFonts w:eastAsia="MS Mincho"/>
        </w:rPr>
      </w:pPr>
      <w:r>
        <w:rPr>
          <w:rFonts w:eastAsia="MS Mincho"/>
        </w:rPr>
        <w:t>(2)</w:t>
      </w:r>
      <w:r>
        <w:rPr>
          <w:rFonts w:eastAsia="MS Mincho"/>
        </w:rPr>
        <w:tab/>
        <w:t>Excessive discoloration (such as, but not limited to, dye wastes and vegetable tanning solutions).</w:t>
      </w:r>
    </w:p>
    <w:p w:rsidR="00C66185" w:rsidRDefault="00C66185">
      <w:pPr>
        <w:pStyle w:val="List4"/>
        <w:rPr>
          <w:rFonts w:eastAsia="MS Mincho"/>
        </w:rPr>
      </w:pPr>
    </w:p>
    <w:p w:rsidR="00C66185" w:rsidRDefault="00C66185">
      <w:pPr>
        <w:pStyle w:val="List4"/>
        <w:ind w:left="0" w:firstLine="2160"/>
        <w:rPr>
          <w:rFonts w:eastAsia="MS Mincho"/>
        </w:rPr>
      </w:pPr>
      <w:r>
        <w:rPr>
          <w:rFonts w:eastAsia="MS Mincho"/>
        </w:rPr>
        <w:t>(3)</w:t>
      </w:r>
      <w:r>
        <w:rPr>
          <w:rFonts w:eastAsia="MS Mincho"/>
        </w:rPr>
        <w:tab/>
        <w:t>Unusual BOD, chemical oxygen demand, or chlorine requirements in such quantities as to constitute a significant load on the sewage treatment works.</w:t>
      </w:r>
    </w:p>
    <w:p w:rsidR="00C66185" w:rsidRDefault="00C66185">
      <w:pPr>
        <w:pStyle w:val="List4"/>
        <w:ind w:left="0" w:firstLine="2160"/>
        <w:rPr>
          <w:rFonts w:eastAsia="MS Mincho"/>
        </w:rPr>
      </w:pPr>
    </w:p>
    <w:p w:rsidR="00C66185" w:rsidRDefault="00C66185">
      <w:pPr>
        <w:pStyle w:val="List4"/>
        <w:ind w:left="0" w:firstLine="2160"/>
        <w:rPr>
          <w:rFonts w:eastAsia="MS Mincho"/>
        </w:rPr>
      </w:pPr>
      <w:r>
        <w:rPr>
          <w:rFonts w:eastAsia="MS Mincho"/>
        </w:rPr>
        <w:t>(4)</w:t>
      </w:r>
      <w:r>
        <w:rPr>
          <w:rFonts w:eastAsia="MS Mincho"/>
        </w:rPr>
        <w:tab/>
        <w:t>Unusual volume of flow or concentration of wastes constituting “slugs” as defined herein.</w:t>
      </w:r>
    </w:p>
    <w:p w:rsidR="00C66185" w:rsidRDefault="00C66185">
      <w:pPr>
        <w:rPr>
          <w:rFonts w:eastAsia="MS Mincho"/>
        </w:rPr>
      </w:pPr>
    </w:p>
    <w:p w:rsidR="00C66185" w:rsidRDefault="00C66185">
      <w:pPr>
        <w:pStyle w:val="List3"/>
        <w:ind w:left="0" w:firstLine="1440"/>
        <w:rPr>
          <w:rFonts w:eastAsia="MS Mincho"/>
        </w:rPr>
      </w:pPr>
      <w:r>
        <w:rPr>
          <w:rFonts w:eastAsia="MS Mincho"/>
        </w:rPr>
        <w:t>(j)</w:t>
      </w:r>
      <w:r>
        <w:rPr>
          <w:rFonts w:eastAsia="MS Mincho"/>
        </w:rPr>
        <w:tab/>
        <w:t>The maximum acceptable concentration of certain substances in the waste discharged to the village sewers shall be as follows:</w:t>
      </w:r>
    </w:p>
    <w:p w:rsidR="00C66185" w:rsidRDefault="00C66185">
      <w:pPr>
        <w:ind w:firstLine="1440"/>
        <w:rPr>
          <w:rFonts w:eastAsia="MS Mincho"/>
        </w:rPr>
      </w:pPr>
    </w:p>
    <w:p w:rsidR="00C66185" w:rsidRDefault="00C66185">
      <w:pPr>
        <w:pStyle w:val="PlainText"/>
        <w:rPr>
          <w:rFonts w:eastAsia="MS Mincho"/>
        </w:rPr>
      </w:pPr>
      <w:r>
        <w:rPr>
          <w:rFonts w:eastAsia="MS Mincho"/>
        </w:rPr>
        <w:t xml:space="preserve">                Waste or Chemical        Concentration-mg/l</w:t>
      </w:r>
    </w:p>
    <w:p w:rsidR="00C66185" w:rsidRDefault="00C66185">
      <w:pPr>
        <w:pStyle w:val="PlainText"/>
        <w:rPr>
          <w:rFonts w:eastAsia="MS Mincho"/>
        </w:rPr>
      </w:pPr>
      <w:r>
        <w:rPr>
          <w:rFonts w:eastAsia="MS Mincho"/>
        </w:rPr>
        <w:t xml:space="preserve">                Arsenic (total)                 0.25</w:t>
      </w:r>
    </w:p>
    <w:p w:rsidR="00C66185" w:rsidRDefault="00C66185">
      <w:pPr>
        <w:pStyle w:val="PlainText"/>
        <w:rPr>
          <w:rFonts w:eastAsia="MS Mincho"/>
        </w:rPr>
      </w:pPr>
      <w:r>
        <w:rPr>
          <w:rFonts w:eastAsia="MS Mincho"/>
        </w:rPr>
        <w:t xml:space="preserve">                Barium (total)                  2.0</w:t>
      </w:r>
    </w:p>
    <w:p w:rsidR="00C66185" w:rsidRDefault="00C66185">
      <w:pPr>
        <w:pStyle w:val="PlainText"/>
        <w:rPr>
          <w:rFonts w:eastAsia="MS Mincho"/>
        </w:rPr>
      </w:pPr>
      <w:r>
        <w:rPr>
          <w:rFonts w:eastAsia="MS Mincho"/>
        </w:rPr>
        <w:t xml:space="preserve">                Boron                           1.0</w:t>
      </w:r>
    </w:p>
    <w:p w:rsidR="00C66185" w:rsidRDefault="00C66185">
      <w:pPr>
        <w:pStyle w:val="PlainText"/>
        <w:rPr>
          <w:rFonts w:eastAsia="MS Mincho"/>
        </w:rPr>
      </w:pPr>
      <w:r>
        <w:rPr>
          <w:rFonts w:eastAsia="MS Mincho"/>
        </w:rPr>
        <w:t xml:space="preserve">                Cadmium (total)                 0.15</w:t>
      </w:r>
    </w:p>
    <w:p w:rsidR="00C66185" w:rsidRDefault="00C66185">
      <w:pPr>
        <w:pStyle w:val="PlainText"/>
        <w:rPr>
          <w:rFonts w:eastAsia="MS Mincho"/>
        </w:rPr>
      </w:pPr>
      <w:r>
        <w:rPr>
          <w:rFonts w:eastAsia="MS Mincho"/>
        </w:rPr>
        <w:t xml:space="preserve">                Chromium (total </w:t>
      </w:r>
      <w:proofErr w:type="spellStart"/>
      <w:r>
        <w:rPr>
          <w:rFonts w:eastAsia="MS Mincho"/>
        </w:rPr>
        <w:t>hexavalent</w:t>
      </w:r>
      <w:proofErr w:type="spellEnd"/>
      <w:r>
        <w:rPr>
          <w:rFonts w:eastAsia="MS Mincho"/>
        </w:rPr>
        <w:t>)     0.3</w:t>
      </w:r>
    </w:p>
    <w:p w:rsidR="00C66185" w:rsidRDefault="00C66185">
      <w:pPr>
        <w:pStyle w:val="PlainText"/>
        <w:rPr>
          <w:rFonts w:eastAsia="MS Mincho"/>
        </w:rPr>
      </w:pPr>
      <w:r>
        <w:rPr>
          <w:rFonts w:eastAsia="MS Mincho"/>
        </w:rPr>
        <w:t xml:space="preserve">                Chromium (total trivalent)      1.0</w:t>
      </w:r>
    </w:p>
    <w:p w:rsidR="00C66185" w:rsidRDefault="00C66185">
      <w:pPr>
        <w:pStyle w:val="PlainText"/>
        <w:rPr>
          <w:rFonts w:eastAsia="MS Mincho"/>
        </w:rPr>
      </w:pPr>
      <w:r>
        <w:rPr>
          <w:rFonts w:eastAsia="MS Mincho"/>
        </w:rPr>
        <w:t xml:space="preserve">                Copper (total)                  1.0</w:t>
      </w:r>
    </w:p>
    <w:p w:rsidR="00C66185" w:rsidRDefault="00C66185">
      <w:pPr>
        <w:pStyle w:val="PlainText"/>
        <w:rPr>
          <w:rFonts w:eastAsia="MS Mincho"/>
        </w:rPr>
      </w:pPr>
      <w:r>
        <w:rPr>
          <w:rFonts w:eastAsia="MS Mincho"/>
        </w:rPr>
        <w:t xml:space="preserve">                Cyanide (total)                 0.025</w:t>
      </w:r>
    </w:p>
    <w:p w:rsidR="00C66185" w:rsidRDefault="00C66185">
      <w:pPr>
        <w:pStyle w:val="PlainText"/>
        <w:rPr>
          <w:rFonts w:eastAsia="MS Mincho"/>
        </w:rPr>
      </w:pPr>
      <w:r>
        <w:rPr>
          <w:rFonts w:eastAsia="MS Mincho"/>
        </w:rPr>
        <w:t xml:space="preserve">                Fluoride (total)                2.5</w:t>
      </w:r>
    </w:p>
    <w:p w:rsidR="00C66185" w:rsidRDefault="00C66185">
      <w:pPr>
        <w:pStyle w:val="PlainText"/>
        <w:rPr>
          <w:rFonts w:eastAsia="MS Mincho"/>
        </w:rPr>
      </w:pPr>
      <w:r>
        <w:rPr>
          <w:rFonts w:eastAsia="MS Mincho"/>
        </w:rPr>
        <w:t xml:space="preserve">                Iron (total)                    2.0</w:t>
      </w:r>
    </w:p>
    <w:p w:rsidR="00C66185" w:rsidRDefault="00C66185">
      <w:pPr>
        <w:pStyle w:val="PlainText"/>
        <w:rPr>
          <w:rFonts w:eastAsia="MS Mincho"/>
        </w:rPr>
      </w:pPr>
      <w:r>
        <w:rPr>
          <w:rFonts w:eastAsia="MS Mincho"/>
        </w:rPr>
        <w:t xml:space="preserve">                Iron (dissolved)                0.5</w:t>
      </w:r>
    </w:p>
    <w:p w:rsidR="00C66185" w:rsidRDefault="00C66185">
      <w:pPr>
        <w:pStyle w:val="PlainText"/>
        <w:rPr>
          <w:rFonts w:eastAsia="MS Mincho"/>
        </w:rPr>
      </w:pPr>
      <w:r>
        <w:rPr>
          <w:rFonts w:eastAsia="MS Mincho"/>
        </w:rPr>
        <w:t xml:space="preserve">                Lead (total)                    0.1</w:t>
      </w:r>
    </w:p>
    <w:p w:rsidR="00C66185" w:rsidRDefault="00C66185">
      <w:pPr>
        <w:pStyle w:val="PlainText"/>
        <w:rPr>
          <w:rFonts w:eastAsia="MS Mincho"/>
        </w:rPr>
      </w:pPr>
      <w:r>
        <w:rPr>
          <w:rFonts w:eastAsia="MS Mincho"/>
        </w:rPr>
        <w:t xml:space="preserve">                Manganese (total)               1.0</w:t>
      </w:r>
    </w:p>
    <w:p w:rsidR="00C66185" w:rsidRDefault="00C66185">
      <w:pPr>
        <w:pStyle w:val="PlainText"/>
        <w:rPr>
          <w:rFonts w:eastAsia="MS Mincho"/>
        </w:rPr>
      </w:pPr>
      <w:r>
        <w:rPr>
          <w:rFonts w:eastAsia="MS Mincho"/>
        </w:rPr>
        <w:t xml:space="preserve">                Mercury (total)                 0.0005</w:t>
      </w:r>
    </w:p>
    <w:p w:rsidR="00C66185" w:rsidRDefault="00C66185">
      <w:pPr>
        <w:pStyle w:val="PlainText"/>
        <w:rPr>
          <w:rFonts w:eastAsia="MS Mincho"/>
        </w:rPr>
      </w:pPr>
      <w:r>
        <w:rPr>
          <w:rFonts w:eastAsia="MS Mincho"/>
        </w:rPr>
        <w:t xml:space="preserve">                Nickel (total)                  1.0</w:t>
      </w:r>
    </w:p>
    <w:p w:rsidR="00C66185" w:rsidRDefault="00C66185">
      <w:pPr>
        <w:pStyle w:val="BodyTextIndent"/>
        <w:ind w:left="1800"/>
        <w:rPr>
          <w:rFonts w:eastAsia="MS Mincho"/>
        </w:rPr>
      </w:pPr>
      <w:r>
        <w:rPr>
          <w:rFonts w:eastAsia="MS Mincho"/>
        </w:rPr>
        <w:t xml:space="preserve">  Oil (hexane </w:t>
      </w:r>
      <w:proofErr w:type="spellStart"/>
      <w:r>
        <w:rPr>
          <w:rFonts w:eastAsia="MS Mincho"/>
        </w:rPr>
        <w:t>solubles</w:t>
      </w:r>
      <w:proofErr w:type="spellEnd"/>
      <w:r>
        <w:rPr>
          <w:rFonts w:eastAsia="MS Mincho"/>
        </w:rPr>
        <w:t xml:space="preserve"> or equal) 15.0</w:t>
      </w:r>
    </w:p>
    <w:p w:rsidR="00C66185" w:rsidRDefault="00C66185">
      <w:pPr>
        <w:pStyle w:val="PlainText"/>
        <w:rPr>
          <w:rFonts w:eastAsia="MS Mincho"/>
        </w:rPr>
      </w:pPr>
      <w:r>
        <w:rPr>
          <w:rFonts w:eastAsia="MS Mincho"/>
        </w:rPr>
        <w:t xml:space="preserve">                Selenium (total)                1.0</w:t>
      </w:r>
    </w:p>
    <w:p w:rsidR="00C66185" w:rsidRDefault="00C66185">
      <w:pPr>
        <w:pStyle w:val="PlainText"/>
        <w:rPr>
          <w:rFonts w:eastAsia="MS Mincho"/>
        </w:rPr>
      </w:pPr>
      <w:r>
        <w:rPr>
          <w:rFonts w:eastAsia="MS Mincho"/>
        </w:rPr>
        <w:t xml:space="preserve">                Silver                          0.1</w:t>
      </w:r>
    </w:p>
    <w:p w:rsidR="00C66185" w:rsidRDefault="00C66185">
      <w:pPr>
        <w:pStyle w:val="PlainText"/>
        <w:rPr>
          <w:rFonts w:eastAsia="MS Mincho"/>
        </w:rPr>
      </w:pPr>
      <w:r>
        <w:rPr>
          <w:rFonts w:eastAsia="MS Mincho"/>
        </w:rPr>
        <w:t xml:space="preserve">                Zinc (total)                    1.0</w:t>
      </w:r>
    </w:p>
    <w:p w:rsidR="00C66185" w:rsidRDefault="00C66185">
      <w:pPr>
        <w:rPr>
          <w:rFonts w:eastAsia="MS Mincho"/>
        </w:rPr>
      </w:pPr>
    </w:p>
    <w:p w:rsidR="00C66185" w:rsidRDefault="00C66185">
      <w:pPr>
        <w:pStyle w:val="BodyText"/>
        <w:ind w:firstLine="1080"/>
        <w:rPr>
          <w:rFonts w:eastAsia="MS Mincho"/>
        </w:rPr>
      </w:pPr>
      <w:r>
        <w:rPr>
          <w:rFonts w:eastAsia="MS Mincho"/>
        </w:rPr>
        <w:t xml:space="preserve">              Any other wastes or substances not enumerated above being similar objectionable or toxic substances or wastes exerting an excessive chlorine requirement of such degree that any such material received in the composite sewage of the sewage treatment works exceeding the requirements of the state, federal or other public agencies of jurisdiction for such discharge to the receiving waters.</w:t>
      </w:r>
    </w:p>
    <w:p w:rsidR="00C66185" w:rsidRDefault="00C66185">
      <w:pPr>
        <w:pStyle w:val="BodyTextIndent"/>
        <w:ind w:left="0" w:firstLine="1440"/>
        <w:rPr>
          <w:rFonts w:eastAsia="MS Mincho"/>
        </w:rPr>
      </w:pPr>
      <w:r>
        <w:rPr>
          <w:rFonts w:eastAsia="MS Mincho"/>
        </w:rPr>
        <w:t xml:space="preserve">       The village may also upon notice to any person require the lowering of any chemical contents of any substances discharged into the village sewer which injures the treatment process of the village.  </w:t>
      </w:r>
      <w:r>
        <w:rPr>
          <w:rFonts w:eastAsia="MS Mincho"/>
        </w:rPr>
        <w:tab/>
      </w:r>
    </w:p>
    <w:p w:rsidR="00C66185" w:rsidRDefault="00C66185">
      <w:pPr>
        <w:pStyle w:val="BodyTextIndent"/>
        <w:ind w:left="0" w:firstLine="1440"/>
        <w:rPr>
          <w:rFonts w:eastAsia="MS Mincho"/>
        </w:rPr>
      </w:pPr>
      <w:r>
        <w:rPr>
          <w:rFonts w:eastAsia="MS Mincho"/>
        </w:rPr>
        <w:t>(k)</w:t>
      </w:r>
      <w:r>
        <w:rPr>
          <w:rFonts w:eastAsia="MS Mincho"/>
        </w:rPr>
        <w:tab/>
        <w:t>The maximum acceptable concentrate of phenols in waste discharged to the village sewer shall be 0.3 mg/l.</w:t>
      </w:r>
    </w:p>
    <w:p w:rsidR="00C66185" w:rsidRDefault="00C66185">
      <w:pPr>
        <w:pStyle w:val="List2"/>
        <w:ind w:left="0" w:firstLine="1440"/>
        <w:rPr>
          <w:rFonts w:eastAsia="MS Mincho"/>
        </w:rPr>
      </w:pPr>
      <w:r>
        <w:rPr>
          <w:rFonts w:eastAsia="MS Mincho"/>
        </w:rPr>
        <w:t>(l)</w:t>
      </w:r>
      <w:r>
        <w:rPr>
          <w:rFonts w:eastAsia="MS Mincho"/>
        </w:rPr>
        <w:tab/>
        <w:t>Any radioactive wastes or isotopes of such half life or concentration as may exceed limits established by the superintendent in compliance with applicable state or federal regulations.</w:t>
      </w:r>
    </w:p>
    <w:p w:rsidR="00C66185" w:rsidRDefault="00C66185">
      <w:pPr>
        <w:pStyle w:val="List2"/>
        <w:rPr>
          <w:rFonts w:eastAsia="MS Mincho"/>
        </w:rPr>
      </w:pPr>
    </w:p>
    <w:p w:rsidR="00C66185" w:rsidRDefault="00C66185">
      <w:pPr>
        <w:pStyle w:val="List2"/>
        <w:ind w:left="0" w:firstLine="1440"/>
        <w:rPr>
          <w:rFonts w:eastAsia="MS Mincho"/>
        </w:rPr>
      </w:pPr>
      <w:r>
        <w:rPr>
          <w:rFonts w:eastAsia="MS Mincho"/>
        </w:rPr>
        <w:t>(m)</w:t>
      </w:r>
      <w:r>
        <w:rPr>
          <w:rFonts w:eastAsia="MS Mincho"/>
        </w:rPr>
        <w:tab/>
        <w:t>Waters or wastes containing substances which are not amenable to treatment or reduction by the sewage treatment processes employed, or are amenable to treatment only to such degree that the sewage treatment plant effluent cannot meet the requirements of other agencies having jurisdiction over discharge to the receiving waters.</w:t>
      </w:r>
    </w:p>
    <w:p w:rsidR="00C66185" w:rsidRDefault="00C66185">
      <w:pPr>
        <w:pStyle w:val="List2"/>
        <w:rPr>
          <w:rFonts w:eastAsia="MS Mincho"/>
        </w:rPr>
      </w:pPr>
    </w:p>
    <w:p w:rsidR="00C66185" w:rsidRDefault="00C66185">
      <w:pPr>
        <w:pStyle w:val="List2"/>
        <w:ind w:left="0" w:firstLine="1440"/>
        <w:rPr>
          <w:rFonts w:eastAsia="MS Mincho"/>
        </w:rPr>
      </w:pPr>
      <w:r>
        <w:rPr>
          <w:rFonts w:eastAsia="MS Mincho"/>
        </w:rPr>
        <w:t>(n)</w:t>
      </w:r>
      <w:r>
        <w:rPr>
          <w:rFonts w:eastAsia="MS Mincho"/>
        </w:rPr>
        <w:tab/>
        <w:t>All exhaust from steam engines and all blow offs from steam boilers shall be first connected with a proper catch basin, and shall not be allowed to connect directly with the public sewers without special permission from the approving authority.</w:t>
      </w:r>
    </w:p>
    <w:p w:rsidR="00C66185" w:rsidRDefault="00C66185">
      <w:pPr>
        <w:rPr>
          <w:rFonts w:eastAsia="MS Mincho"/>
        </w:rPr>
      </w:pPr>
    </w:p>
    <w:p w:rsidR="00C66185" w:rsidRDefault="00C66185">
      <w:pPr>
        <w:pStyle w:val="List3"/>
        <w:ind w:left="0" w:firstLine="720"/>
        <w:rPr>
          <w:rFonts w:eastAsia="MS Mincho"/>
        </w:rPr>
      </w:pPr>
      <w:r>
        <w:rPr>
          <w:rFonts w:eastAsia="MS Mincho"/>
        </w:rPr>
        <w:t>504.</w:t>
      </w:r>
      <w:r>
        <w:rPr>
          <w:rFonts w:eastAsia="MS Mincho"/>
        </w:rPr>
        <w:tab/>
        <w:t>DELETERIOUS WASTE.  If any waters or wastes are discharged, or are proposed to be discharged to the public sewers, which waters contain the substances or possess the characteristics enumerated in Section 503 of this ordinance, and which in the judgment of the superintendent, may have a deleterious effect upon the sewage works, processes, equipment or receiving waters, or which otherwise create a hazard to life or constitute a public nuisance, the superintendent may recommend to the approving authority.</w:t>
      </w:r>
    </w:p>
    <w:p w:rsidR="00C66185" w:rsidRDefault="00C66185">
      <w:pPr>
        <w:rPr>
          <w:rFonts w:eastAsia="MS Mincho"/>
        </w:rPr>
      </w:pPr>
    </w:p>
    <w:p w:rsidR="00C66185" w:rsidRDefault="00C66185">
      <w:pPr>
        <w:pStyle w:val="List4"/>
        <w:ind w:firstLine="0"/>
        <w:rPr>
          <w:rFonts w:eastAsia="MS Mincho"/>
        </w:rPr>
      </w:pPr>
      <w:r>
        <w:rPr>
          <w:rFonts w:eastAsia="MS Mincho"/>
        </w:rPr>
        <w:t>(a)</w:t>
      </w:r>
      <w:r>
        <w:rPr>
          <w:rFonts w:eastAsia="MS Mincho"/>
        </w:rPr>
        <w:tab/>
        <w:t>Rejection of the wastes.</w:t>
      </w:r>
    </w:p>
    <w:p w:rsidR="00C66185" w:rsidRDefault="00C66185">
      <w:pPr>
        <w:pStyle w:val="List4"/>
        <w:ind w:firstLine="0"/>
        <w:rPr>
          <w:rFonts w:eastAsia="MS Mincho"/>
        </w:rPr>
      </w:pPr>
    </w:p>
    <w:p w:rsidR="00C66185" w:rsidRDefault="00C66185">
      <w:pPr>
        <w:pStyle w:val="List4"/>
        <w:ind w:firstLine="0"/>
        <w:rPr>
          <w:rFonts w:eastAsia="MS Mincho"/>
        </w:rPr>
      </w:pPr>
      <w:r>
        <w:rPr>
          <w:rFonts w:eastAsia="MS Mincho"/>
        </w:rPr>
        <w:t>(b)</w:t>
      </w:r>
      <w:r>
        <w:rPr>
          <w:rFonts w:eastAsia="MS Mincho"/>
        </w:rPr>
        <w:tab/>
        <w:t>Pretreatment to an acceptable condition for discharge to the public sewers.</w:t>
      </w:r>
    </w:p>
    <w:p w:rsidR="00C66185" w:rsidRDefault="00C66185">
      <w:pPr>
        <w:pStyle w:val="List4"/>
        <w:ind w:firstLine="0"/>
        <w:rPr>
          <w:rFonts w:eastAsia="MS Mincho"/>
        </w:rPr>
      </w:pPr>
    </w:p>
    <w:p w:rsidR="00C66185" w:rsidRDefault="00C66185">
      <w:pPr>
        <w:pStyle w:val="List4"/>
        <w:ind w:firstLine="0"/>
        <w:rPr>
          <w:rFonts w:eastAsia="MS Mincho"/>
        </w:rPr>
      </w:pPr>
      <w:r>
        <w:rPr>
          <w:rFonts w:eastAsia="MS Mincho"/>
        </w:rPr>
        <w:t>(c)</w:t>
      </w:r>
      <w:r>
        <w:rPr>
          <w:rFonts w:eastAsia="MS Mincho"/>
        </w:rPr>
        <w:tab/>
        <w:t>Control over the quantities and rates of discharge.</w:t>
      </w:r>
    </w:p>
    <w:p w:rsidR="00C66185" w:rsidRDefault="00C66185">
      <w:pPr>
        <w:pStyle w:val="List4"/>
        <w:ind w:left="0" w:firstLine="1440"/>
        <w:rPr>
          <w:rFonts w:eastAsia="MS Mincho"/>
        </w:rPr>
      </w:pPr>
    </w:p>
    <w:p w:rsidR="00C66185" w:rsidRDefault="00C66185">
      <w:pPr>
        <w:pStyle w:val="List4"/>
        <w:ind w:left="0" w:firstLine="1440"/>
        <w:rPr>
          <w:rFonts w:eastAsia="MS Mincho"/>
        </w:rPr>
      </w:pPr>
      <w:r>
        <w:rPr>
          <w:rFonts w:eastAsia="MS Mincho"/>
        </w:rPr>
        <w:t>(d)</w:t>
      </w:r>
      <w:r>
        <w:rPr>
          <w:rFonts w:eastAsia="MS Mincho"/>
        </w:rPr>
        <w:tab/>
        <w:t>The violator to cease and desist discharging said materials into the sewer system immediately.</w:t>
      </w:r>
    </w:p>
    <w:p w:rsidR="00C66185" w:rsidRDefault="00C66185">
      <w:pPr>
        <w:pStyle w:val="List4"/>
        <w:ind w:left="0" w:firstLine="1440"/>
        <w:rPr>
          <w:rFonts w:eastAsia="MS Mincho"/>
        </w:rPr>
      </w:pPr>
      <w:r>
        <w:rPr>
          <w:rFonts w:eastAsia="MS Mincho"/>
        </w:rPr>
        <w:t>(e)</w:t>
      </w:r>
      <w:r>
        <w:rPr>
          <w:rFonts w:eastAsia="MS Mincho"/>
        </w:rPr>
        <w:tab/>
        <w:t>The imposition of a surcharge for extra strength discharges to cover the added costs of handling and treating of such discharges not covered by existing taxes or sewer charges.</w:t>
      </w:r>
    </w:p>
    <w:p w:rsidR="00C66185" w:rsidRDefault="00C66185">
      <w:pPr>
        <w:rPr>
          <w:rFonts w:eastAsia="MS Mincho"/>
        </w:rPr>
      </w:pPr>
    </w:p>
    <w:p w:rsidR="00C66185" w:rsidRDefault="00C66185">
      <w:pPr>
        <w:pStyle w:val="List3"/>
        <w:ind w:left="0" w:firstLine="720"/>
        <w:rPr>
          <w:rFonts w:eastAsia="MS Mincho"/>
        </w:rPr>
      </w:pPr>
      <w:r>
        <w:rPr>
          <w:rFonts w:eastAsia="MS Mincho"/>
        </w:rPr>
        <w:t>505.</w:t>
      </w:r>
      <w:r>
        <w:rPr>
          <w:rFonts w:eastAsia="MS Mincho"/>
        </w:rPr>
        <w:tab/>
        <w:t>GREASE, OIL AND SAND INTERCEPTORS.  Grease, oil, and sand interceptors shall be provided when, in the opinion of the approving authority, they are necessary for the proper handling of liquid wastes containing grease in excessive amounts, or any flammable wastes, sand, or other harmful ingredients; except that such interceptors shall not be required for private living quarters or dwelling units.  All interceptors shall be of a type and capacity approved by the superintendent, and shall be located as to be readily and easily accessible for cleaning and inspection.</w:t>
      </w:r>
    </w:p>
    <w:p w:rsidR="00C66185" w:rsidRDefault="00C66185">
      <w:pPr>
        <w:pStyle w:val="List3"/>
        <w:ind w:left="0" w:firstLine="720"/>
        <w:rPr>
          <w:rFonts w:eastAsia="MS Mincho"/>
        </w:rPr>
      </w:pPr>
    </w:p>
    <w:p w:rsidR="00C66185" w:rsidRDefault="00C66185">
      <w:pPr>
        <w:pStyle w:val="List3"/>
        <w:ind w:left="0" w:firstLine="720"/>
        <w:rPr>
          <w:rFonts w:eastAsia="MS Mincho"/>
        </w:rPr>
      </w:pPr>
      <w:r>
        <w:rPr>
          <w:rFonts w:eastAsia="MS Mincho"/>
        </w:rPr>
        <w:t>506.</w:t>
      </w:r>
      <w:r>
        <w:rPr>
          <w:rFonts w:eastAsia="MS Mincho"/>
        </w:rPr>
        <w:tab/>
        <w:t>PRE-DISCHARGE FACILITIES MAINTENANCE.  Where preliminary treatment or flow-equalizing facilities are provided for any waters or wastes, they shall be maintained continuously in satisfactory and effective operation by the owner at his expense.</w:t>
      </w:r>
    </w:p>
    <w:p w:rsidR="00C66185" w:rsidRDefault="00C66185">
      <w:pPr>
        <w:pStyle w:val="List3"/>
        <w:rPr>
          <w:rFonts w:eastAsia="MS Mincho"/>
        </w:rPr>
      </w:pPr>
    </w:p>
    <w:p w:rsidR="00C66185" w:rsidRDefault="00C66185">
      <w:pPr>
        <w:pStyle w:val="List3"/>
        <w:ind w:left="0" w:firstLine="720"/>
        <w:rPr>
          <w:rFonts w:eastAsia="MS Mincho"/>
        </w:rPr>
      </w:pPr>
      <w:r>
        <w:rPr>
          <w:rFonts w:eastAsia="MS Mincho"/>
        </w:rPr>
        <w:t>507.</w:t>
      </w:r>
      <w:r>
        <w:rPr>
          <w:rFonts w:eastAsia="MS Mincho"/>
        </w:rPr>
        <w:tab/>
        <w:t>CONTROL MANHOLE.  Each industry shall be required to install a control manhole and when required by the Village of Orion, the owner of any property serviced by an existing building sewer carrying industrial or commercial wastes shall install a suitable control manhole, together with such necessary meters and other appurtenances in the building sewer to facilitate observation, sampling, and measurement of the wastes.  Such manhole, when required, shall be accessible and safely located, and shall be constructed in accordance with plans approved by the superintendent.  The manhole shall be installed by the owner at his expense, and shall be maintained by him so to be safe and accessible at all times.</w:t>
      </w:r>
    </w:p>
    <w:p w:rsidR="00C66185" w:rsidRDefault="00C66185">
      <w:pPr>
        <w:pStyle w:val="List3"/>
        <w:rPr>
          <w:rFonts w:eastAsia="MS Mincho"/>
        </w:rPr>
      </w:pPr>
    </w:p>
    <w:p w:rsidR="00C66185" w:rsidRDefault="00C66185">
      <w:pPr>
        <w:pStyle w:val="List3"/>
        <w:ind w:left="0" w:firstLine="720"/>
        <w:rPr>
          <w:rFonts w:eastAsia="MS Mincho"/>
        </w:rPr>
      </w:pPr>
      <w:r>
        <w:rPr>
          <w:rFonts w:eastAsia="MS Mincho"/>
        </w:rPr>
        <w:t>508.</w:t>
      </w:r>
      <w:r>
        <w:rPr>
          <w:rFonts w:eastAsia="MS Mincho"/>
        </w:rPr>
        <w:tab/>
        <w:t>INDUSTRIAL ANALYSIS.  The owner of any property serviced by a building sewer carrying industrial wastes shall provide laboratory measurements, test, and analysis of waters and wastes to illustrate compliance with this ordinance and any special conditions for discharge established by the Village of Orion or regulatory agencies having jurisdiction over the discharge.</w:t>
      </w:r>
    </w:p>
    <w:p w:rsidR="00C66185" w:rsidRDefault="00C66185">
      <w:pPr>
        <w:rPr>
          <w:rFonts w:eastAsia="MS Mincho"/>
        </w:rPr>
      </w:pPr>
    </w:p>
    <w:p w:rsidR="00C66185" w:rsidRDefault="00C66185">
      <w:pPr>
        <w:pStyle w:val="ListContinue3"/>
        <w:ind w:left="0" w:firstLine="1440"/>
        <w:rPr>
          <w:rFonts w:eastAsia="MS Mincho"/>
        </w:rPr>
      </w:pPr>
      <w:r>
        <w:rPr>
          <w:rFonts w:eastAsia="MS Mincho"/>
        </w:rPr>
        <w:t>The number, type, and frequency of laboratory analysis to be performed by the owner shall be as stipulated by the Village of Orion, but no less than once per year the industry must supply a complete analysis of the constituents of the wastewater discharge to assure that compliance with the federal, state and local standards are being met.  The owner shall report the results of measurement and laboratory analysis to the Village of Orion at such times and in such manner as prescribed by the Village of Orion.  The owner shall bear the expense of all measurements, analysis, and reporting required by the Village of Orion.  At such times as deemed necessary, the Village of Orion reserves the right to take measurements and samples for analysis by an outside laboratory service.</w:t>
      </w:r>
    </w:p>
    <w:p w:rsidR="00C66185" w:rsidRDefault="00C66185">
      <w:pPr>
        <w:pStyle w:val="List2"/>
        <w:ind w:left="0" w:firstLine="720"/>
        <w:rPr>
          <w:rFonts w:eastAsia="MS Mincho"/>
        </w:rPr>
      </w:pPr>
    </w:p>
    <w:p w:rsidR="00C66185" w:rsidRDefault="00C66185">
      <w:pPr>
        <w:pStyle w:val="List2"/>
        <w:ind w:left="0" w:firstLine="720"/>
        <w:rPr>
          <w:rFonts w:eastAsia="MS Mincho"/>
        </w:rPr>
      </w:pPr>
      <w:r>
        <w:rPr>
          <w:rFonts w:eastAsia="MS Mincho"/>
        </w:rPr>
        <w:t>509.</w:t>
      </w:r>
      <w:r>
        <w:rPr>
          <w:rFonts w:eastAsia="MS Mincho"/>
        </w:rPr>
        <w:tab/>
        <w:t>MEASUREMENTS, TESTS, ANALYSIS.  All measurements, tests and analysis of the characteristics of waters and wastes to which reference is made in this chapter shall be determined in accordance with the latest edition of “Standard Methods for the Examination of Water and Waste Water”, published by the American Public Health Association, or methods approved by the Illinois Environmental Protection Agency.  Substances shall be determined at the control manhole provided, or upon suitable samples taken at said manhole.  Sampling shall be carried out by customarily accepted methods to reflect the effect of constituents upon the sewage works and to determine the existence of hazards to life, limb and property.  (The particular analysis involved will determine whether a twenty-four (24) hour composite of all outfalls of a premise is appropriate or whether a grab sample or samples should be taken).  Normally, but not always, BOD and suspended solids analysis are obtained from twenty-four (24) hour composites of all outfalls whereas pH’s are determined from periodic grab samples.</w:t>
      </w:r>
    </w:p>
    <w:p w:rsidR="00C66185" w:rsidRDefault="00C66185">
      <w:pPr>
        <w:rPr>
          <w:rFonts w:eastAsia="MS Mincho"/>
        </w:rPr>
      </w:pPr>
    </w:p>
    <w:p w:rsidR="00C66185" w:rsidRDefault="00C66185">
      <w:pPr>
        <w:pStyle w:val="ListContinue2"/>
        <w:ind w:left="0" w:firstLine="1440"/>
        <w:rPr>
          <w:rFonts w:eastAsia="MS Mincho"/>
        </w:rPr>
      </w:pPr>
      <w:r>
        <w:rPr>
          <w:rFonts w:eastAsia="MS Mincho"/>
        </w:rPr>
        <w:t>Any person discharging wastes having concentrations greater than the “normal” concentrations as set forth herein shall upon notification by the approving authority install a composite sampler with a compatible pacing (metering) device for monitoring said substances.  The pacing and sampling devices shall be of a type approved by the superintendent.</w:t>
      </w:r>
    </w:p>
    <w:p w:rsidR="00C66185" w:rsidRDefault="00C66185">
      <w:pPr>
        <w:pStyle w:val="List2"/>
        <w:ind w:firstLine="0"/>
        <w:rPr>
          <w:rFonts w:eastAsia="MS Mincho"/>
        </w:rPr>
      </w:pPr>
    </w:p>
    <w:p w:rsidR="00C66185" w:rsidRDefault="00C66185">
      <w:pPr>
        <w:pStyle w:val="List2"/>
        <w:ind w:firstLine="0"/>
        <w:rPr>
          <w:rFonts w:eastAsia="MS Mincho"/>
        </w:rPr>
      </w:pPr>
      <w:r>
        <w:rPr>
          <w:rFonts w:eastAsia="MS Mincho"/>
        </w:rPr>
        <w:t>510.</w:t>
      </w:r>
      <w:r>
        <w:rPr>
          <w:rFonts w:eastAsia="MS Mincho"/>
        </w:rPr>
        <w:tab/>
        <w:t>RIGHT TO CONTRACT FOR TREATMENT OF INDUSTRIAL WASTES.</w:t>
      </w:r>
    </w:p>
    <w:p w:rsidR="00C66185" w:rsidRDefault="00C66185">
      <w:pPr>
        <w:pStyle w:val="BodyText"/>
        <w:rPr>
          <w:rFonts w:eastAsia="MS Mincho"/>
        </w:rPr>
      </w:pPr>
      <w:r>
        <w:rPr>
          <w:rFonts w:eastAsia="MS Mincho"/>
        </w:rPr>
        <w:t>No statement contained in this article shall be construed as preventing any special agreement between the village and any industrial concern whereby an industrial waste of unusual strength or character may be accepted by the village for transportation and treatment in Orion, subject to approval of the industrial wastes characteristics by the Village of Orion, and subject to any payment therefore by the industrial concern, provided such payments are in accordance with federal and state guidelines for User Charge System and Industrial Cost Recovery System.</w:t>
      </w:r>
    </w:p>
    <w:p w:rsidR="00C66185" w:rsidRDefault="00C66185">
      <w:pPr>
        <w:rPr>
          <w:rFonts w:eastAsia="MS Mincho"/>
        </w:rPr>
      </w:pPr>
    </w:p>
    <w:p w:rsidR="00C66185" w:rsidRDefault="00C66185">
      <w:pPr>
        <w:pStyle w:val="Heading1"/>
        <w:jc w:val="center"/>
        <w:rPr>
          <w:rFonts w:eastAsia="MS Mincho"/>
        </w:rPr>
      </w:pPr>
      <w:r>
        <w:rPr>
          <w:rFonts w:eastAsia="MS Mincho"/>
        </w:rPr>
        <w:t>ARTICLE VI</w:t>
      </w:r>
    </w:p>
    <w:p w:rsidR="00C66185" w:rsidRDefault="00C66185">
      <w:pPr>
        <w:pStyle w:val="Heading2"/>
        <w:jc w:val="center"/>
        <w:rPr>
          <w:rFonts w:eastAsia="MS Mincho"/>
          <w:i w:val="0"/>
          <w:iCs w:val="0"/>
        </w:rPr>
      </w:pPr>
      <w:r>
        <w:rPr>
          <w:rFonts w:eastAsia="MS Mincho"/>
          <w:i w:val="0"/>
          <w:iCs w:val="0"/>
        </w:rPr>
        <w:t>PROTECTION FROM DAMAGE</w:t>
      </w:r>
    </w:p>
    <w:p w:rsidR="00C66185" w:rsidRDefault="00C66185">
      <w:pPr>
        <w:pStyle w:val="BodyText"/>
        <w:rPr>
          <w:rFonts w:eastAsia="MS Mincho"/>
        </w:rPr>
      </w:pPr>
    </w:p>
    <w:p w:rsidR="00C66185" w:rsidRDefault="00C66185">
      <w:pPr>
        <w:pStyle w:val="BodyText"/>
        <w:ind w:firstLine="720"/>
        <w:rPr>
          <w:rFonts w:eastAsia="MS Mincho"/>
        </w:rPr>
      </w:pPr>
      <w:r>
        <w:rPr>
          <w:rFonts w:eastAsia="MS Mincho"/>
        </w:rPr>
        <w:t xml:space="preserve">601. </w:t>
      </w:r>
      <w:r>
        <w:rPr>
          <w:rFonts w:eastAsia="MS Mincho"/>
        </w:rPr>
        <w:tab/>
        <w:t>No unauthorized person shall maliciously, willfully, or negligently break, damage, destroy, uncover, deface, or tamper with any structure, appurtenance, or equipment which is a part of the sewage works.  Any person violating this provision shall be subject to immediate arrest under charge of disorderly conduct.</w:t>
      </w:r>
    </w:p>
    <w:p w:rsidR="00C66185" w:rsidRDefault="00C66185">
      <w:pPr>
        <w:rPr>
          <w:rFonts w:eastAsia="MS Mincho"/>
        </w:rPr>
      </w:pPr>
    </w:p>
    <w:p w:rsidR="00C66185" w:rsidRDefault="00C66185">
      <w:pPr>
        <w:pStyle w:val="Heading1"/>
        <w:jc w:val="center"/>
        <w:rPr>
          <w:rFonts w:eastAsia="MS Mincho"/>
        </w:rPr>
      </w:pPr>
      <w:r>
        <w:rPr>
          <w:rFonts w:eastAsia="MS Mincho"/>
        </w:rPr>
        <w:t>ARTICLE VII</w:t>
      </w:r>
    </w:p>
    <w:p w:rsidR="00C66185" w:rsidRDefault="00C66185">
      <w:pPr>
        <w:pStyle w:val="Heading2"/>
        <w:jc w:val="center"/>
        <w:rPr>
          <w:rFonts w:eastAsia="MS Mincho"/>
          <w:i w:val="0"/>
          <w:iCs w:val="0"/>
        </w:rPr>
      </w:pPr>
      <w:r>
        <w:rPr>
          <w:rFonts w:eastAsia="MS Mincho"/>
          <w:i w:val="0"/>
          <w:iCs w:val="0"/>
        </w:rPr>
        <w:t>POWERS AND AUTHORITY OF INSPECTORS</w:t>
      </w:r>
    </w:p>
    <w:p w:rsidR="00C66185" w:rsidRDefault="00C66185">
      <w:pPr>
        <w:pStyle w:val="List2"/>
        <w:rPr>
          <w:rFonts w:eastAsia="MS Mincho"/>
        </w:rPr>
      </w:pPr>
    </w:p>
    <w:p w:rsidR="00C66185" w:rsidRDefault="00C66185">
      <w:pPr>
        <w:pStyle w:val="List2"/>
        <w:ind w:left="0" w:firstLine="720"/>
        <w:rPr>
          <w:rFonts w:eastAsia="MS Mincho"/>
        </w:rPr>
      </w:pPr>
      <w:r>
        <w:rPr>
          <w:rFonts w:eastAsia="MS Mincho"/>
        </w:rPr>
        <w:t>701.</w:t>
      </w:r>
      <w:r>
        <w:rPr>
          <w:rFonts w:eastAsia="MS Mincho"/>
        </w:rPr>
        <w:tab/>
        <w:t>INSPECTION.  The superintendent and other duly authorized employees of the Village of Orion, the Illinois Environmental Protection Agency, and the U.S. Environmental Protection Agency bearing proper credentials and identification shall be permitted to enter all properties for the purposes of inspection, observation, measurements, sampling, and testing in accordance with the provisions of this ordinance.  The Village of Orion or its representatives shall have no authority to inquire into any processes including metallurgical, chemical, oil, refining, ceramic, paper, or other industries beyond that point having a direct bearing on the kind and source of discharge to the sewers or waterways or facilities for waste treatment.</w:t>
      </w:r>
    </w:p>
    <w:p w:rsidR="00C66185" w:rsidRDefault="00C66185">
      <w:pPr>
        <w:pStyle w:val="List2"/>
        <w:rPr>
          <w:rFonts w:eastAsia="MS Mincho"/>
        </w:rPr>
      </w:pPr>
    </w:p>
    <w:p w:rsidR="00C66185" w:rsidRDefault="00C66185">
      <w:pPr>
        <w:pStyle w:val="List2"/>
        <w:ind w:left="0" w:firstLine="720"/>
        <w:rPr>
          <w:rFonts w:eastAsia="MS Mincho"/>
        </w:rPr>
      </w:pPr>
      <w:r>
        <w:rPr>
          <w:rFonts w:eastAsia="MS Mincho"/>
        </w:rPr>
        <w:t>702.</w:t>
      </w:r>
      <w:r>
        <w:rPr>
          <w:rFonts w:eastAsia="MS Mincho"/>
        </w:rPr>
        <w:tab/>
        <w:t>INSPECTION SAFETY.  While performing the necessary work on private properties referred to in Section 701 above, the superintendent or duly authorized employees of the Village of Orion, the Illinois Environmental Protection Agency, and the U.S. Environmental Protection Agency shall observe all safety rules applicable to the premises established by the company and the company shall be held harmless for injury or death to the Village of Orion employees and the Village of Orion shall indemnify the company against loss or damage to its property by Village of Orion employees and against liability claims and demands for personal injury or property damage asserted against the company and growing out of the gauging and sampling operation except as such may be caused by negligence or failure of the company to maintain safe conditions as required in Section 507.</w:t>
      </w:r>
    </w:p>
    <w:p w:rsidR="00C66185" w:rsidRDefault="00C66185">
      <w:pPr>
        <w:pStyle w:val="List2"/>
        <w:ind w:firstLine="0"/>
        <w:rPr>
          <w:rFonts w:eastAsia="MS Mincho"/>
        </w:rPr>
      </w:pPr>
    </w:p>
    <w:p w:rsidR="00C66185" w:rsidRDefault="00C66185">
      <w:pPr>
        <w:pStyle w:val="List2"/>
        <w:ind w:left="0" w:firstLine="720"/>
        <w:rPr>
          <w:rFonts w:eastAsia="MS Mincho"/>
        </w:rPr>
      </w:pPr>
      <w:r>
        <w:rPr>
          <w:rFonts w:eastAsia="MS Mincho"/>
        </w:rPr>
        <w:t>703.</w:t>
      </w:r>
      <w:r>
        <w:rPr>
          <w:rFonts w:eastAsia="MS Mincho"/>
        </w:rPr>
        <w:tab/>
        <w:t>INSPECTION ON EASEMENTS.  The superintendent and other duly authorized employees of the Village of Orion bearing proper credentials and identification shall be permitted to enter all private properties through which the village holds a duly negotiated easement for the purposes of, but not limited to, inspection, observation, measurement, sampling, repair, and maintenance of any portion of the sewage works lying within said easement.  All entry and subsequent work, if any, on said easement, shall be done in full accordance with the terms of the duly negotiated easement pertaining to the private property involved.</w:t>
      </w:r>
    </w:p>
    <w:p w:rsidR="00C66185" w:rsidRDefault="00C66185">
      <w:pPr>
        <w:rPr>
          <w:rFonts w:eastAsia="MS Mincho"/>
        </w:rPr>
      </w:pP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VIII</w:t>
      </w:r>
    </w:p>
    <w:p w:rsidR="00C66185" w:rsidRDefault="00C66185">
      <w:pPr>
        <w:pStyle w:val="Heading4"/>
        <w:jc w:val="center"/>
        <w:rPr>
          <w:rFonts w:eastAsia="MS Mincho"/>
        </w:rPr>
      </w:pPr>
      <w:r>
        <w:rPr>
          <w:rFonts w:eastAsia="MS Mincho"/>
        </w:rPr>
        <w:t>WASTEWATER SERVICE CHARGES</w:t>
      </w:r>
    </w:p>
    <w:p w:rsidR="00C66185" w:rsidRDefault="00C66185">
      <w:pPr>
        <w:pStyle w:val="List2"/>
        <w:rPr>
          <w:rFonts w:eastAsia="MS Mincho"/>
        </w:rPr>
      </w:pPr>
    </w:p>
    <w:p w:rsidR="00C66185" w:rsidRDefault="00C66185">
      <w:pPr>
        <w:pStyle w:val="List2"/>
        <w:ind w:left="0" w:firstLine="720"/>
        <w:rPr>
          <w:rFonts w:eastAsia="MS Mincho"/>
        </w:rPr>
      </w:pPr>
      <w:r>
        <w:rPr>
          <w:rFonts w:eastAsia="MS Mincho"/>
        </w:rPr>
        <w:t>801.</w:t>
      </w:r>
      <w:r>
        <w:rPr>
          <w:rFonts w:eastAsia="MS Mincho"/>
        </w:rPr>
        <w:tab/>
        <w:t>PURPOSE OF WASTEWATER SERVICE CHARGE.  The purpose of the wastewater service charge is to collect equitable operating, maintenance, plant depreciation, replacement costs, and debt service, as necessitated by the collection, conveyance, treatment and disposal of wastewater from residential, commercial, public or industrial users into the sanitary sewers or wastewater facilities of the Village of Orion sewerage system.</w:t>
      </w:r>
    </w:p>
    <w:p w:rsidR="00C66185" w:rsidRDefault="00C66185">
      <w:pPr>
        <w:pStyle w:val="List2"/>
        <w:rPr>
          <w:rFonts w:eastAsia="MS Mincho"/>
        </w:rPr>
      </w:pPr>
    </w:p>
    <w:p w:rsidR="00C66185" w:rsidRDefault="00C66185">
      <w:pPr>
        <w:pStyle w:val="List2"/>
        <w:ind w:left="0" w:firstLine="720"/>
        <w:rPr>
          <w:rFonts w:eastAsia="MS Mincho"/>
        </w:rPr>
      </w:pPr>
      <w:r>
        <w:rPr>
          <w:rFonts w:eastAsia="MS Mincho"/>
        </w:rPr>
        <w:t>802.</w:t>
      </w:r>
      <w:r>
        <w:rPr>
          <w:rFonts w:eastAsia="MS Mincho"/>
        </w:rPr>
        <w:tab/>
        <w:t>BASIS FOR WASTEWATER SERVICE CHARGE.  The basic method for determining the equitable charge to the users for the cost to the Village of Orion sanitary sewer system for handling, treating and disposing of wastewater shall consist of a basic user charge for operation and maintenance plus depreciation and replacement, a debt service charge plus capital improvement, and a surcharge, if applicable.</w:t>
      </w:r>
    </w:p>
    <w:p w:rsidR="00C66185" w:rsidRDefault="00C66185">
      <w:pPr>
        <w:rPr>
          <w:rFonts w:eastAsia="MS Mincho"/>
        </w:rPr>
      </w:pPr>
    </w:p>
    <w:p w:rsidR="00C66185" w:rsidRDefault="00C66185">
      <w:pPr>
        <w:pStyle w:val="ListContinue2"/>
        <w:ind w:left="0" w:firstLine="1440"/>
        <w:rPr>
          <w:rFonts w:eastAsia="MS Mincho"/>
        </w:rPr>
      </w:pPr>
      <w:r>
        <w:rPr>
          <w:rFonts w:eastAsia="MS Mincho"/>
        </w:rPr>
        <w:t>The wastewater service charge shall be based on water usage as recorded by water meters and/or wastewater meters for wastes having the following normal concentrations:</w:t>
      </w:r>
    </w:p>
    <w:p w:rsidR="00C66185" w:rsidRDefault="00C66185">
      <w:pPr>
        <w:pStyle w:val="List2"/>
        <w:ind w:left="0" w:firstLine="1440"/>
        <w:rPr>
          <w:rFonts w:eastAsia="MS Mincho"/>
        </w:rPr>
      </w:pPr>
      <w:r>
        <w:rPr>
          <w:rFonts w:eastAsia="MS Mincho"/>
        </w:rPr>
        <w:t>(a)</w:t>
      </w:r>
      <w:r>
        <w:rPr>
          <w:rFonts w:eastAsia="MS Mincho"/>
        </w:rPr>
        <w:tab/>
        <w:t>A five day, 20 degree centigrade biochemical oxygen demand (BOD) of 200 mg/l.</w:t>
      </w:r>
    </w:p>
    <w:p w:rsidR="00C66185" w:rsidRDefault="00C66185">
      <w:pPr>
        <w:pStyle w:val="List2"/>
        <w:ind w:firstLine="720"/>
        <w:rPr>
          <w:rFonts w:eastAsia="MS Mincho"/>
        </w:rPr>
      </w:pPr>
      <w:r>
        <w:rPr>
          <w:rFonts w:eastAsia="MS Mincho"/>
        </w:rPr>
        <w:t>(b)</w:t>
      </w:r>
      <w:r>
        <w:rPr>
          <w:rFonts w:eastAsia="MS Mincho"/>
        </w:rPr>
        <w:tab/>
        <w:t>A suspended solids concentration of 240 mg/l.</w:t>
      </w:r>
    </w:p>
    <w:p w:rsidR="00C66185" w:rsidRDefault="00C66185">
      <w:pPr>
        <w:rPr>
          <w:rFonts w:eastAsia="MS Mincho"/>
        </w:rPr>
      </w:pPr>
    </w:p>
    <w:p w:rsidR="00C66185" w:rsidRDefault="00C66185">
      <w:pPr>
        <w:pStyle w:val="BodyText"/>
        <w:ind w:firstLine="1440"/>
        <w:rPr>
          <w:rFonts w:eastAsia="MS Mincho"/>
        </w:rPr>
      </w:pPr>
      <w:r>
        <w:rPr>
          <w:rFonts w:eastAsia="MS Mincho"/>
        </w:rPr>
        <w:t>The wastewater service charge shall be computed by estimating the projected revenue required to operate and maintain the sanitary sewerage system, including replacing and depreciation, and debt service charge including capital improvement for the next fiscal year; then by proportioning the estimated costs to the wastewater facility categories of volume, BOD, suspended solids and the customer; then by estimating wastewater volume, including infiltration/inflow, pounds of BOD, pounds of suspended solids, and number of customers; then by computing unit costs for volume, BOD, suspended solids, and number of customers.</w:t>
      </w:r>
    </w:p>
    <w:p w:rsidR="00C66185" w:rsidRDefault="00C66185">
      <w:pPr>
        <w:pStyle w:val="BodyText"/>
        <w:ind w:firstLine="1440"/>
        <w:rPr>
          <w:rFonts w:eastAsia="MS Mincho"/>
        </w:rPr>
      </w:pPr>
      <w:r>
        <w:rPr>
          <w:rFonts w:eastAsia="MS Mincho"/>
        </w:rPr>
        <w:t>Surcharge costs will be based on wastewater strength in excess of normal wastewater strength for BOD and suspended solids.  A surcharge will be levied to all users whose wastewater exceed the 200 mg/l and 240 mg/l concentration for BOD and suspended solids respectively.</w:t>
      </w:r>
    </w:p>
    <w:p w:rsidR="00C66185" w:rsidRDefault="00C66185">
      <w:pPr>
        <w:pStyle w:val="List2"/>
        <w:ind w:firstLine="0"/>
        <w:rPr>
          <w:rFonts w:eastAsia="MS Mincho"/>
        </w:rPr>
      </w:pPr>
    </w:p>
    <w:p w:rsidR="00C66185" w:rsidRDefault="00C66185">
      <w:pPr>
        <w:pStyle w:val="List2"/>
        <w:ind w:firstLine="0"/>
        <w:rPr>
          <w:rFonts w:eastAsia="MS Mincho"/>
        </w:rPr>
      </w:pPr>
      <w:r>
        <w:rPr>
          <w:rFonts w:eastAsia="MS Mincho"/>
        </w:rPr>
        <w:t>803.</w:t>
      </w:r>
      <w:r>
        <w:rPr>
          <w:rFonts w:eastAsia="MS Mincho"/>
        </w:rPr>
        <w:tab/>
        <w:t>MEASUREMENT OF FLOW.</w:t>
      </w:r>
    </w:p>
    <w:p w:rsidR="00C66185" w:rsidRDefault="00C66185">
      <w:pPr>
        <w:pStyle w:val="List3"/>
        <w:ind w:left="0" w:firstLine="1440"/>
        <w:rPr>
          <w:rFonts w:eastAsia="MS Mincho"/>
        </w:rPr>
      </w:pPr>
      <w:r>
        <w:rPr>
          <w:rFonts w:eastAsia="MS Mincho"/>
        </w:rPr>
        <w:t>(a)</w:t>
      </w:r>
      <w:r>
        <w:rPr>
          <w:rFonts w:eastAsia="MS Mincho"/>
        </w:rPr>
        <w:tab/>
        <w:t>The volume of flow used for computing wastewater service charges shall be the metered water consumption read to the nearest one thousand gallons.</w:t>
      </w:r>
    </w:p>
    <w:p w:rsidR="00C66185" w:rsidRDefault="00C66185">
      <w:pPr>
        <w:pStyle w:val="List2"/>
        <w:ind w:left="0" w:firstLine="1440"/>
        <w:rPr>
          <w:rFonts w:eastAsia="MS Mincho"/>
        </w:rPr>
      </w:pPr>
    </w:p>
    <w:p w:rsidR="00C66185" w:rsidRDefault="00C66185">
      <w:pPr>
        <w:pStyle w:val="List2"/>
        <w:ind w:left="0" w:firstLine="1440"/>
        <w:rPr>
          <w:rFonts w:eastAsia="MS Mincho"/>
        </w:rPr>
      </w:pPr>
      <w:r>
        <w:rPr>
          <w:rFonts w:eastAsia="MS Mincho"/>
        </w:rPr>
        <w:t>(b)</w:t>
      </w:r>
      <w:r>
        <w:rPr>
          <w:rFonts w:eastAsia="MS Mincho"/>
        </w:rPr>
        <w:tab/>
        <w:t>If the person discharging wastes into the public sanitary sewers procures any part, or all, of his water from sources other than the public waterworks system, all of a part of which is discharged into the public sewers, the person shall install and maintain, at his expense, water meters of a type approved by the approving authority for the purpose of determining the volume of water obtained from these other sources.</w:t>
      </w:r>
    </w:p>
    <w:p w:rsidR="00C66185" w:rsidRDefault="00C66185">
      <w:pPr>
        <w:pStyle w:val="List2"/>
        <w:ind w:left="0" w:firstLine="1440"/>
        <w:rPr>
          <w:rFonts w:eastAsia="MS Mincho"/>
        </w:rPr>
      </w:pPr>
    </w:p>
    <w:p w:rsidR="00C66185" w:rsidRDefault="00C66185">
      <w:pPr>
        <w:pStyle w:val="List2"/>
        <w:ind w:left="0" w:firstLine="1440"/>
        <w:rPr>
          <w:rFonts w:eastAsia="MS Mincho"/>
        </w:rPr>
      </w:pPr>
      <w:r>
        <w:rPr>
          <w:rFonts w:eastAsia="MS Mincho"/>
        </w:rPr>
        <w:t>(c)</w:t>
      </w:r>
      <w:r>
        <w:rPr>
          <w:rFonts w:eastAsia="MS Mincho"/>
        </w:rPr>
        <w:tab/>
        <w:t>Devices for measuring the volume of waste discharged may be required, at the user’s expense by the approving authority if these volumes cannot otherwise be determined from the metered water consumption records.</w:t>
      </w:r>
    </w:p>
    <w:p w:rsidR="00C66185" w:rsidRDefault="00C66185">
      <w:pPr>
        <w:pStyle w:val="List2"/>
        <w:ind w:firstLine="720"/>
        <w:rPr>
          <w:rFonts w:eastAsia="MS Mincho"/>
        </w:rPr>
      </w:pPr>
    </w:p>
    <w:p w:rsidR="00C66185" w:rsidRDefault="00C66185">
      <w:pPr>
        <w:pStyle w:val="List2"/>
        <w:ind w:left="0" w:firstLine="1440"/>
        <w:rPr>
          <w:rFonts w:eastAsia="MS Mincho"/>
        </w:rPr>
      </w:pPr>
      <w:r>
        <w:rPr>
          <w:rFonts w:eastAsia="MS Mincho"/>
        </w:rPr>
        <w:t>(d)</w:t>
      </w:r>
      <w:r>
        <w:rPr>
          <w:rFonts w:eastAsia="MS Mincho"/>
        </w:rPr>
        <w:tab/>
        <w:t>Metering devices for determining the volume of wastewater shall be installed, and maintained at the users expense.  Following approval and installation, such meters may not be removed without the consent of the approving authority.</w:t>
      </w:r>
    </w:p>
    <w:p w:rsidR="00C66185" w:rsidRDefault="00C66185">
      <w:pPr>
        <w:pStyle w:val="List2"/>
        <w:ind w:left="0" w:firstLine="1440"/>
        <w:rPr>
          <w:rFonts w:eastAsia="MS Mincho"/>
        </w:rPr>
      </w:pPr>
    </w:p>
    <w:p w:rsidR="00C66185" w:rsidRDefault="00C66185">
      <w:pPr>
        <w:pStyle w:val="BodyText"/>
        <w:ind w:firstLine="720"/>
        <w:rPr>
          <w:rFonts w:eastAsia="MS Mincho"/>
        </w:rPr>
      </w:pPr>
      <w:r>
        <w:rPr>
          <w:rFonts w:eastAsia="MS Mincho"/>
        </w:rPr>
        <w:t xml:space="preserve">804.  </w:t>
      </w:r>
      <w:r>
        <w:rPr>
          <w:rFonts w:eastAsia="MS Mincho"/>
        </w:rPr>
        <w:tab/>
        <w:t>WASTEWATER SERVICE CHARGES.  Each non-industrial or industrial user, within the corporate limits of the Village of Orion, of the Village of Orion Sewerage System shall be subject to wastewater service charges based on the volume of wastewater, BOD, and suspended solids content of the wastewater.</w:t>
      </w:r>
    </w:p>
    <w:p w:rsidR="00C66185" w:rsidRDefault="00C66185">
      <w:pPr>
        <w:pStyle w:val="BodyText"/>
        <w:ind w:firstLine="720"/>
        <w:rPr>
          <w:rFonts w:eastAsia="MS Mincho"/>
        </w:rPr>
      </w:pPr>
      <w:r>
        <w:rPr>
          <w:rFonts w:eastAsia="MS Mincho"/>
        </w:rPr>
        <w:tab/>
        <w:t>For each user, the wastewater service charge for a monthly period will be as follows for normal strength wastewater of 200 mg/1 and 240 mg/1 of BOD and suspended solids respectively:</w:t>
      </w:r>
    </w:p>
    <w:p w:rsidR="00C66185" w:rsidRDefault="00C66185">
      <w:pPr>
        <w:pStyle w:val="BodyText"/>
        <w:ind w:firstLine="1440"/>
        <w:rPr>
          <w:rFonts w:eastAsia="MS Mincho"/>
        </w:rPr>
      </w:pPr>
      <w:r>
        <w:rPr>
          <w:rFonts w:eastAsia="MS Mincho"/>
        </w:rPr>
        <w:t xml:space="preserve">.01  </w:t>
      </w:r>
      <w:r>
        <w:rPr>
          <w:rFonts w:eastAsia="MS Mincho"/>
        </w:rPr>
        <w:tab/>
        <w:t>For con</w:t>
      </w:r>
      <w:r w:rsidR="00E36580">
        <w:rPr>
          <w:rFonts w:eastAsia="MS Mincho"/>
        </w:rPr>
        <w:t>sumption commencing June 1, 2017</w:t>
      </w:r>
      <w:r>
        <w:rPr>
          <w:rFonts w:eastAsia="MS Mincho"/>
        </w:rPr>
        <w:t xml:space="preserve"> </w:t>
      </w:r>
      <w:r w:rsidR="00E36580">
        <w:rPr>
          <w:rFonts w:eastAsia="MS Mincho"/>
        </w:rPr>
        <w:t>, and continuing thereafter</w:t>
      </w:r>
      <w:r>
        <w:rPr>
          <w:rFonts w:eastAsia="MS Mincho"/>
        </w:rPr>
        <w:t>, the charge shall be $2.</w:t>
      </w:r>
      <w:r w:rsidR="00E36580">
        <w:rPr>
          <w:rFonts w:eastAsia="MS Mincho"/>
        </w:rPr>
        <w:t>95 per monthly bill, plus $10.53</w:t>
      </w:r>
      <w:r>
        <w:rPr>
          <w:rFonts w:eastAsia="MS Mincho"/>
        </w:rPr>
        <w:t xml:space="preserve"> for the first 1,000 gallons of water or any portion thereof used, or if more than 1,000 gallo</w:t>
      </w:r>
      <w:r w:rsidR="00E36580">
        <w:rPr>
          <w:rFonts w:eastAsia="MS Mincho"/>
        </w:rPr>
        <w:t>ns of water is used, then $10.53</w:t>
      </w:r>
      <w:r>
        <w:rPr>
          <w:rFonts w:eastAsia="MS Mincho"/>
        </w:rPr>
        <w:t xml:space="preserve"> per 1,000 gall</w:t>
      </w:r>
      <w:r w:rsidR="00E36580">
        <w:rPr>
          <w:rFonts w:eastAsia="MS Mincho"/>
        </w:rPr>
        <w:t>ons of water or any portion thereof used.</w:t>
      </w:r>
    </w:p>
    <w:p w:rsidR="00C66185" w:rsidRDefault="00C66185">
      <w:pPr>
        <w:pStyle w:val="BodyText"/>
        <w:ind w:firstLine="1440"/>
        <w:rPr>
          <w:rFonts w:eastAsia="MS Mincho"/>
        </w:rPr>
      </w:pPr>
      <w:r>
        <w:rPr>
          <w:rFonts w:eastAsia="MS Mincho"/>
        </w:rPr>
        <w:tab/>
        <w:t>For consumption commencing June 1, 2010 through May 31, 2011, the charge shall be $2.95 per monthly bill, plus $12.04 for the first 1,000 gallons of water or any portion thereof used, or if more than 1,000 gallons of water is used, then $12.04 per 1,000 gallons of water used.</w:t>
      </w:r>
    </w:p>
    <w:p w:rsidR="00C66185" w:rsidRDefault="00C66185">
      <w:pPr>
        <w:pStyle w:val="BodyText"/>
        <w:ind w:firstLine="1440"/>
        <w:rPr>
          <w:rFonts w:eastAsia="MS Mincho"/>
        </w:rPr>
      </w:pPr>
      <w:r>
        <w:rPr>
          <w:rFonts w:eastAsia="MS Mincho"/>
        </w:rPr>
        <w:tab/>
        <w:t>For consumption commencing June 1, 2011 through May 31, 2012, the charge shall be $2.95 per monthly bill, plus $12.20 for the first 1,000 gallons of water or any portion thereof used, or if more than 1,000 gallons of water is used, then $12.20 per 1,000 gallons of water used.</w:t>
      </w:r>
    </w:p>
    <w:p w:rsidR="00C66185" w:rsidRDefault="00C66185">
      <w:pPr>
        <w:pStyle w:val="BodyText"/>
        <w:ind w:firstLine="1440"/>
        <w:rPr>
          <w:rFonts w:eastAsia="MS Mincho"/>
        </w:rPr>
      </w:pPr>
      <w:r>
        <w:rPr>
          <w:rFonts w:eastAsia="MS Mincho"/>
        </w:rPr>
        <w:tab/>
        <w:t>For consumption commencing June 1, 2012 through December 31, 2012, the charge shall be $2.95 per monthly bill, plus $12.36 for the first 1,000 gallons of water or any portion thereof used, or if more than 1,000 gallons of water is used, then $12.36 per 1,000 gallons of water used.</w:t>
      </w:r>
    </w:p>
    <w:p w:rsidR="00C66185" w:rsidRDefault="00C66185">
      <w:pPr>
        <w:pStyle w:val="BodyText"/>
        <w:ind w:firstLine="1440"/>
        <w:rPr>
          <w:rFonts w:eastAsia="MS Mincho"/>
        </w:rPr>
      </w:pPr>
      <w:r>
        <w:rPr>
          <w:rFonts w:eastAsia="MS Mincho"/>
        </w:rPr>
        <w:tab/>
        <w:t>For consumption commencing January 1, 2013, and continuing thereafter, the charge shall be $7.93 per monthly bill, plus $12.53 for the first 1,000 gallons of water or any portion thereof used, or if more than 1,000 gallons of water is used, then $12.53 per 1,000 gallons of water used.</w:t>
      </w:r>
    </w:p>
    <w:p w:rsidR="00C66185" w:rsidRDefault="00C66185">
      <w:pPr>
        <w:pStyle w:val="BodyText"/>
        <w:ind w:firstLine="1440"/>
        <w:rPr>
          <w:rFonts w:eastAsia="MS Mincho"/>
        </w:rPr>
      </w:pPr>
      <w:r>
        <w:rPr>
          <w:rFonts w:eastAsia="MS Mincho"/>
        </w:rPr>
        <w:t>.02</w:t>
      </w:r>
      <w:r>
        <w:rPr>
          <w:rFonts w:eastAsia="MS Mincho"/>
        </w:rPr>
        <w:tab/>
        <w:t>The approving authority or its representative shall have the right to waive the requirement of required wastewater test data from each user.  However, if it is suspected that the user is contributing a waste with a toxic pollutant in toxic amounts, or prohibited wastes as described in Article V, or a high organic load to the treatment facilities, the approving authority shall have the right to require the user provide laboratory test data as directed by the approving authority.</w:t>
      </w:r>
    </w:p>
    <w:p w:rsidR="00C66185" w:rsidRDefault="00C66185">
      <w:pPr>
        <w:pStyle w:val="BodyText"/>
        <w:ind w:firstLine="1440"/>
        <w:rPr>
          <w:rFonts w:eastAsia="MS Mincho"/>
        </w:rPr>
      </w:pPr>
      <w:r>
        <w:rPr>
          <w:rFonts w:eastAsia="MS Mincho"/>
        </w:rPr>
        <w:t>.03</w:t>
      </w:r>
      <w:r>
        <w:rPr>
          <w:rFonts w:eastAsia="MS Mincho"/>
        </w:rPr>
        <w:tab/>
        <w:t>The wastewater service charge for normal strength wastewater shall be calculated as follows:</w:t>
      </w:r>
    </w:p>
    <w:p w:rsidR="00C66185" w:rsidRDefault="00C66185">
      <w:pPr>
        <w:pStyle w:val="Heading1"/>
        <w:ind w:left="720" w:firstLine="720"/>
        <w:rPr>
          <w:rFonts w:eastAsia="MS Mincho"/>
        </w:rPr>
      </w:pPr>
      <w:r>
        <w:rPr>
          <w:rFonts w:eastAsia="MS Mincho"/>
        </w:rPr>
        <w:t>WSC = MC + V(UC)</w:t>
      </w:r>
    </w:p>
    <w:p w:rsidR="00C66185" w:rsidRDefault="00C66185">
      <w:pPr>
        <w:pStyle w:val="BodyText"/>
        <w:ind w:left="720" w:firstLine="720"/>
        <w:rPr>
          <w:rFonts w:eastAsia="MS Mincho"/>
        </w:rPr>
      </w:pPr>
      <w:r>
        <w:rPr>
          <w:rFonts w:eastAsia="MS Mincho"/>
        </w:rPr>
        <w:t>Where WSC = Amount of wastewater service charge ($) per billing period.</w:t>
      </w:r>
    </w:p>
    <w:p w:rsidR="00C66185" w:rsidRDefault="00C66185">
      <w:pPr>
        <w:pStyle w:val="BodyText"/>
        <w:ind w:left="720" w:firstLine="720"/>
        <w:rPr>
          <w:rFonts w:eastAsia="MS Mincho"/>
        </w:rPr>
      </w:pPr>
      <w:r>
        <w:rPr>
          <w:rFonts w:eastAsia="MS Mincho"/>
        </w:rPr>
        <w:t>MC = Minimum charge per customer per billing period.</w:t>
      </w:r>
    </w:p>
    <w:p w:rsidR="00C66185" w:rsidRDefault="00C66185">
      <w:pPr>
        <w:pStyle w:val="BodyText"/>
        <w:ind w:left="720" w:firstLine="720"/>
        <w:rPr>
          <w:rFonts w:eastAsia="MS Mincho"/>
        </w:rPr>
      </w:pPr>
      <w:r>
        <w:rPr>
          <w:rFonts w:eastAsia="MS Mincho"/>
        </w:rPr>
        <w:t>V = Wastewater volume in thousand gallons per billing period.</w:t>
      </w:r>
    </w:p>
    <w:p w:rsidR="00C66185" w:rsidRDefault="00C66185">
      <w:pPr>
        <w:pStyle w:val="BodyTextIndent"/>
        <w:ind w:left="1080" w:firstLine="360"/>
        <w:rPr>
          <w:rFonts w:eastAsia="MS Mincho"/>
        </w:rPr>
      </w:pPr>
      <w:r>
        <w:rPr>
          <w:rFonts w:eastAsia="MS Mincho"/>
        </w:rPr>
        <w:t>UC = Unit charge for wastewater volume.</w:t>
      </w:r>
    </w:p>
    <w:p w:rsidR="00C66185" w:rsidRDefault="00C66185">
      <w:pPr>
        <w:pStyle w:val="BodyText"/>
        <w:ind w:firstLine="1440"/>
        <w:rPr>
          <w:rFonts w:eastAsia="MS Mincho"/>
        </w:rPr>
      </w:pPr>
      <w:r>
        <w:rPr>
          <w:rFonts w:eastAsia="MS Mincho"/>
        </w:rPr>
        <w:t>For wastewaters with waste constituents higher than those specified above, the user charges shall be computed according to the following formula:</w:t>
      </w:r>
    </w:p>
    <w:p w:rsidR="00C66185" w:rsidRDefault="00C66185">
      <w:pPr>
        <w:pStyle w:val="Heading1"/>
        <w:ind w:left="720" w:firstLine="720"/>
        <w:rPr>
          <w:rFonts w:eastAsia="MS Mincho"/>
        </w:rPr>
      </w:pPr>
      <w:r>
        <w:rPr>
          <w:rFonts w:eastAsia="MS Mincho"/>
        </w:rPr>
        <w:t>WSC = MC + V(UC) + SC</w:t>
      </w:r>
    </w:p>
    <w:p w:rsidR="00C66185" w:rsidRDefault="00C66185">
      <w:pPr>
        <w:pStyle w:val="NormalIndent"/>
        <w:ind w:left="1440"/>
        <w:rPr>
          <w:rFonts w:eastAsia="MS Mincho"/>
        </w:rPr>
      </w:pPr>
      <w:r>
        <w:rPr>
          <w:rFonts w:eastAsia="MS Mincho"/>
        </w:rPr>
        <w:t>Where WSC, MC, V, UC are defined above.</w:t>
      </w:r>
    </w:p>
    <w:p w:rsidR="00C66185" w:rsidRDefault="00C66185">
      <w:pPr>
        <w:pStyle w:val="NormalIndent"/>
        <w:ind w:firstLine="720"/>
        <w:rPr>
          <w:rFonts w:eastAsia="MS Mincho"/>
        </w:rPr>
      </w:pPr>
      <w:r>
        <w:rPr>
          <w:rFonts w:eastAsia="MS Mincho"/>
        </w:rPr>
        <w:t>SC = Amount of surcharge ($) = SC = V (0.00834)</w:t>
      </w:r>
    </w:p>
    <w:p w:rsidR="00C66185" w:rsidRDefault="00C66185">
      <w:pPr>
        <w:rPr>
          <w:rFonts w:eastAsia="MS Mincho"/>
        </w:rPr>
      </w:pPr>
      <w:r>
        <w:rPr>
          <w:rFonts w:eastAsia="MS Mincho"/>
        </w:rPr>
        <w:t>[A(BOD-200) + B(SS-240)]</w:t>
      </w:r>
    </w:p>
    <w:p w:rsidR="00C66185" w:rsidRDefault="00C66185">
      <w:pPr>
        <w:pStyle w:val="NormalIndent"/>
        <w:ind w:firstLine="720"/>
        <w:rPr>
          <w:rFonts w:eastAsia="MS Mincho"/>
        </w:rPr>
      </w:pPr>
      <w:r>
        <w:rPr>
          <w:rFonts w:eastAsia="MS Mincho"/>
        </w:rPr>
        <w:t>A = Unit charge for BOD, $0.374/lb. BOD</w:t>
      </w:r>
    </w:p>
    <w:p w:rsidR="00C66185" w:rsidRDefault="00C66185">
      <w:pPr>
        <w:pStyle w:val="NormalIndent"/>
        <w:ind w:firstLine="720"/>
        <w:rPr>
          <w:rFonts w:eastAsia="MS Mincho"/>
        </w:rPr>
      </w:pPr>
      <w:r>
        <w:rPr>
          <w:rFonts w:eastAsia="MS Mincho"/>
        </w:rPr>
        <w:t>BOD = Biochemical Oxygen Demand, mg/l (use a</w:t>
      </w:r>
    </w:p>
    <w:p w:rsidR="00C66185" w:rsidRDefault="00C66185">
      <w:pPr>
        <w:rPr>
          <w:rFonts w:eastAsia="MS Mincho"/>
        </w:rPr>
      </w:pPr>
      <w:r>
        <w:rPr>
          <w:rFonts w:eastAsia="MS Mincho"/>
        </w:rPr>
        <w:t>minimum of 200)</w:t>
      </w:r>
    </w:p>
    <w:p w:rsidR="00C66185" w:rsidRDefault="00C66185">
      <w:pPr>
        <w:pStyle w:val="NormalIndent"/>
        <w:ind w:firstLine="720"/>
        <w:rPr>
          <w:rFonts w:eastAsia="MS Mincho"/>
        </w:rPr>
      </w:pPr>
      <w:r>
        <w:rPr>
          <w:rFonts w:eastAsia="MS Mincho"/>
        </w:rPr>
        <w:t xml:space="preserve">B = Unit charge for suspended solids, $0.178/lb. </w:t>
      </w:r>
      <w:proofErr w:type="spellStart"/>
      <w:r>
        <w:rPr>
          <w:rFonts w:eastAsia="MS Mincho"/>
        </w:rPr>
        <w:t>ss</w:t>
      </w:r>
      <w:proofErr w:type="spellEnd"/>
    </w:p>
    <w:p w:rsidR="00C66185" w:rsidRDefault="00C66185">
      <w:pPr>
        <w:rPr>
          <w:rFonts w:eastAsia="MS Mincho"/>
        </w:rPr>
      </w:pPr>
      <w:r>
        <w:rPr>
          <w:rFonts w:eastAsia="MS Mincho"/>
        </w:rPr>
        <w:t xml:space="preserve">  </w:t>
      </w:r>
    </w:p>
    <w:p w:rsidR="00C66185" w:rsidRDefault="00C66185">
      <w:pPr>
        <w:pStyle w:val="NormalIndent"/>
        <w:ind w:firstLine="720"/>
        <w:rPr>
          <w:rFonts w:eastAsia="MS Mincho"/>
        </w:rPr>
      </w:pPr>
      <w:r>
        <w:rPr>
          <w:rFonts w:eastAsia="MS Mincho"/>
        </w:rPr>
        <w:t>SS = Suspended solids, mg/l (use a minimum of 240)</w:t>
      </w:r>
    </w:p>
    <w:p w:rsidR="00C66185" w:rsidRDefault="00C66185">
      <w:pPr>
        <w:pStyle w:val="NormalIndent"/>
        <w:ind w:firstLine="720"/>
        <w:rPr>
          <w:rFonts w:eastAsia="MS Mincho"/>
        </w:rPr>
      </w:pPr>
    </w:p>
    <w:p w:rsidR="00C66185" w:rsidRDefault="00C66185">
      <w:pPr>
        <w:pStyle w:val="NormalIndent"/>
        <w:ind w:firstLine="720"/>
        <w:rPr>
          <w:rFonts w:eastAsia="MS Mincho"/>
        </w:rPr>
      </w:pPr>
      <w:r>
        <w:rPr>
          <w:rFonts w:eastAsia="MS Mincho"/>
        </w:rPr>
        <w:t>.04</w:t>
      </w:r>
      <w:r>
        <w:rPr>
          <w:rFonts w:eastAsia="MS Mincho"/>
        </w:rPr>
        <w:tab/>
        <w:t xml:space="preserve">All proceeds from increases in the per gallon charge becoming effective on or after January 1, 1997, pursuant to Ordinance No. 96-10, shall be placed in the Phase I LOAN RETIREMENT FUND; all proceeds from increases in the per gallon charge effective on or after July 1, 2001, pursuant to Ordinance No. 2001-5, shall be placed in the Phase II LOAN RETIREMENT FUND; these amounts shall be in addition to any other contribution to said Sewer Capital Improvement Fund, which is currently scheduled to be  paid to said fund from monthly sewer revenues.  These additional revenues are hereby dedicated to the repayment of all funds loaned to the Village by the Illinois Environmental Protection Agency for Phases I and II, respectively, of the sewer renovation project. </w:t>
      </w:r>
    </w:p>
    <w:p w:rsidR="00C66185" w:rsidRDefault="00C66185">
      <w:pPr>
        <w:pStyle w:val="BodyText"/>
        <w:ind w:firstLine="720"/>
        <w:rPr>
          <w:rFonts w:eastAsia="MS Mincho"/>
        </w:rPr>
      </w:pPr>
    </w:p>
    <w:p w:rsidR="00C66185" w:rsidRDefault="00C66185">
      <w:pPr>
        <w:pStyle w:val="BodyText"/>
        <w:ind w:firstLine="720"/>
        <w:rPr>
          <w:rFonts w:eastAsia="MS Mincho"/>
        </w:rPr>
      </w:pPr>
      <w:r>
        <w:rPr>
          <w:rFonts w:eastAsia="MS Mincho"/>
        </w:rPr>
        <w:t xml:space="preserve">805.  </w:t>
      </w:r>
      <w:r>
        <w:rPr>
          <w:rFonts w:eastAsia="MS Mincho"/>
        </w:rPr>
        <w:tab/>
        <w:t>USER CHARGES OUTSIDE THE CORPORATE LIMITS.  Each non-industrial user or industrial user, outside the corporate limits of the Village of Orion Sewerage System shall be subject to wastewater service charges based on the volume of wastewater, BOD, and suspended solids content of the wastewater.</w:t>
      </w:r>
      <w:r>
        <w:rPr>
          <w:rFonts w:eastAsia="MS Mincho"/>
        </w:rPr>
        <w:tab/>
      </w:r>
    </w:p>
    <w:p w:rsidR="00C66185" w:rsidRDefault="00C66185">
      <w:pPr>
        <w:pStyle w:val="BodyText"/>
        <w:ind w:firstLine="720"/>
        <w:rPr>
          <w:rFonts w:eastAsia="MS Mincho"/>
        </w:rPr>
      </w:pPr>
      <w:r>
        <w:rPr>
          <w:rFonts w:eastAsia="MS Mincho"/>
        </w:rPr>
        <w:tab/>
        <w:t>For each user, the wastewater service charge for a monthly period will be as follows for normal strength wastewater of 200 mg/1 and 240 mg/1 of BOD and suspended solids respectively:</w:t>
      </w:r>
    </w:p>
    <w:p w:rsidR="00C66185" w:rsidRDefault="00C66185">
      <w:pPr>
        <w:pStyle w:val="BodyText"/>
        <w:ind w:firstLine="720"/>
        <w:rPr>
          <w:rFonts w:eastAsia="MS Mincho"/>
        </w:rPr>
      </w:pPr>
      <w:r>
        <w:rPr>
          <w:rFonts w:eastAsia="MS Mincho"/>
        </w:rPr>
        <w:tab/>
        <w:t xml:space="preserve">.01 </w:t>
      </w:r>
      <w:r>
        <w:rPr>
          <w:rFonts w:eastAsia="MS Mincho"/>
        </w:rPr>
        <w:tab/>
        <w:t>For consumption commencing June 1, 2009 through May 31, 2010, the charge shall be $2.95 per monthly bill, plus $11.88 for the first 1,000 gallons of water or any portion thereof used, or if more than 1,000 gallons of water is used, then $11.88 per 1,000 gallons of water used.</w:t>
      </w:r>
    </w:p>
    <w:p w:rsidR="00C66185" w:rsidRDefault="00C66185">
      <w:pPr>
        <w:pStyle w:val="BodyText"/>
        <w:rPr>
          <w:rFonts w:eastAsia="MS Mincho"/>
        </w:rPr>
      </w:pPr>
      <w:r>
        <w:rPr>
          <w:rFonts w:eastAsia="MS Mincho"/>
        </w:rPr>
        <w:tab/>
      </w:r>
      <w:r>
        <w:rPr>
          <w:rFonts w:eastAsia="MS Mincho"/>
        </w:rPr>
        <w:tab/>
      </w:r>
      <w:r>
        <w:rPr>
          <w:rFonts w:eastAsia="MS Mincho"/>
        </w:rPr>
        <w:tab/>
        <w:t>For consumption commencing June 1, 2010 through May 31, 2011, the charge shall be $2.95 per monthly bill, plus $12.04 for the first 1,000 gallons of water or any portion thereof used, or if more than 1,000 gallons of water is used, then $12.04 per 1,000 gallons of water used.</w:t>
      </w:r>
    </w:p>
    <w:p w:rsidR="00C66185" w:rsidRDefault="00C66185">
      <w:pPr>
        <w:pStyle w:val="BodyText"/>
        <w:rPr>
          <w:rFonts w:eastAsia="MS Mincho"/>
        </w:rPr>
      </w:pPr>
      <w:r>
        <w:rPr>
          <w:rFonts w:eastAsia="MS Mincho"/>
        </w:rPr>
        <w:tab/>
      </w:r>
      <w:r>
        <w:rPr>
          <w:rFonts w:eastAsia="MS Mincho"/>
        </w:rPr>
        <w:tab/>
      </w:r>
      <w:r>
        <w:rPr>
          <w:rFonts w:eastAsia="MS Mincho"/>
        </w:rPr>
        <w:tab/>
        <w:t>For consumption commencing June 1, 2011 through May 31, 2012, the charge shall be $2.95 per monthly bill, plus $12.20 for the first 1,000 gallons of water or any portion thereof used, or if more than 1,000 gallons of water is used, then $12.20 per 1,000 gallons of water used.</w:t>
      </w:r>
    </w:p>
    <w:p w:rsidR="00C66185" w:rsidRDefault="00C66185">
      <w:pPr>
        <w:pStyle w:val="BodyText"/>
        <w:rPr>
          <w:rFonts w:eastAsia="MS Mincho"/>
        </w:rPr>
      </w:pPr>
      <w:r>
        <w:rPr>
          <w:rFonts w:eastAsia="MS Mincho"/>
        </w:rPr>
        <w:tab/>
      </w:r>
      <w:r>
        <w:rPr>
          <w:rFonts w:eastAsia="MS Mincho"/>
        </w:rPr>
        <w:tab/>
      </w:r>
      <w:r>
        <w:rPr>
          <w:rFonts w:eastAsia="MS Mincho"/>
        </w:rPr>
        <w:tab/>
        <w:t>For consumption commencing June 1, 2012 through December 31, 2012, the charge shall be $2.95 per monthly bill, plus $12.36 for the first 1,000 gallons of water or any portion thereof used, or if more than 1,000 gallons of water is used, then $12.36 per 1,000 gallons of water used.</w:t>
      </w:r>
    </w:p>
    <w:p w:rsidR="00C66185" w:rsidRDefault="00C66185">
      <w:pPr>
        <w:pStyle w:val="BodyText"/>
        <w:rPr>
          <w:rFonts w:eastAsia="MS Mincho"/>
        </w:rPr>
      </w:pPr>
      <w:r>
        <w:rPr>
          <w:rFonts w:eastAsia="MS Mincho"/>
        </w:rPr>
        <w:tab/>
      </w:r>
      <w:r>
        <w:rPr>
          <w:rFonts w:eastAsia="MS Mincho"/>
        </w:rPr>
        <w:tab/>
      </w:r>
      <w:r>
        <w:rPr>
          <w:rFonts w:eastAsia="MS Mincho"/>
        </w:rPr>
        <w:tab/>
        <w:t>For consumption commencing January 1, 2013, and continuing thereafter, the charge shall be $7.93 per monthly bill, plus $12.53 for the first 1,000 gallons of water or any portion thereof used, or if more than 1,000 gallons of water is used, then $12.53 per 1,000 gallons of water used.</w:t>
      </w:r>
    </w:p>
    <w:p w:rsidR="00C66185" w:rsidRDefault="00C66185">
      <w:pPr>
        <w:pStyle w:val="BodyText"/>
        <w:ind w:firstLine="720"/>
        <w:rPr>
          <w:rFonts w:eastAsia="MS Mincho"/>
        </w:rPr>
      </w:pPr>
      <w:r>
        <w:rPr>
          <w:rFonts w:eastAsia="MS Mincho"/>
        </w:rPr>
        <w:tab/>
        <w:t xml:space="preserve">.02  </w:t>
      </w:r>
      <w:r>
        <w:rPr>
          <w:rFonts w:eastAsia="MS Mincho"/>
        </w:rPr>
        <w:tab/>
        <w:t>The approving authority or its representative shall have the right to waive the requirement of required wastewater test data from each user.  However, if it is suspected that the user is contributing a waste with a toxic pollutant in toxic amounts, or prohibited wastes as described in Article V, or a high organic load to the treatment facilities, the approving authority shall have the right to require the user provide laboratory test data as directed by the approving authority.</w:t>
      </w:r>
    </w:p>
    <w:p w:rsidR="00C66185" w:rsidRDefault="00C66185">
      <w:pPr>
        <w:pStyle w:val="BodyText"/>
        <w:ind w:firstLine="720"/>
        <w:rPr>
          <w:rFonts w:eastAsia="MS Mincho"/>
        </w:rPr>
      </w:pPr>
      <w:r>
        <w:rPr>
          <w:rFonts w:eastAsia="MS Mincho"/>
        </w:rPr>
        <w:tab/>
        <w:t xml:space="preserve">.03 </w:t>
      </w:r>
      <w:r>
        <w:rPr>
          <w:rFonts w:eastAsia="MS Mincho"/>
        </w:rPr>
        <w:tab/>
        <w:t xml:space="preserve"> The wastewater service charge for normal strength wastewater shall be calculated as follows:</w:t>
      </w:r>
    </w:p>
    <w:p w:rsidR="00C66185" w:rsidRDefault="00C66185">
      <w:pPr>
        <w:pStyle w:val="Heading1"/>
        <w:ind w:left="720" w:firstLine="720"/>
        <w:rPr>
          <w:rFonts w:eastAsia="MS Mincho"/>
        </w:rPr>
      </w:pPr>
      <w:r>
        <w:rPr>
          <w:rFonts w:eastAsia="MS Mincho"/>
        </w:rPr>
        <w:t>WSC = MC + V(UC)</w:t>
      </w:r>
    </w:p>
    <w:p w:rsidR="00C66185" w:rsidRDefault="00C66185">
      <w:pPr>
        <w:pStyle w:val="BodyText"/>
        <w:ind w:left="720" w:firstLine="720"/>
        <w:rPr>
          <w:rFonts w:eastAsia="MS Mincho"/>
        </w:rPr>
      </w:pPr>
      <w:r>
        <w:rPr>
          <w:rFonts w:eastAsia="MS Mincho"/>
        </w:rPr>
        <w:t>Where WSC = Amount of wastewater service charge ($) per billing period.</w:t>
      </w:r>
    </w:p>
    <w:p w:rsidR="00C66185" w:rsidRDefault="00C66185">
      <w:pPr>
        <w:pStyle w:val="BodyText"/>
        <w:ind w:left="720" w:firstLine="720"/>
        <w:rPr>
          <w:rFonts w:eastAsia="MS Mincho"/>
        </w:rPr>
      </w:pPr>
      <w:r>
        <w:rPr>
          <w:rFonts w:eastAsia="MS Mincho"/>
        </w:rPr>
        <w:t>MC = Minimum charge per customer per billing period.</w:t>
      </w:r>
    </w:p>
    <w:p w:rsidR="00C66185" w:rsidRDefault="00C66185">
      <w:pPr>
        <w:pStyle w:val="BodyText"/>
        <w:ind w:left="720" w:firstLine="720"/>
        <w:rPr>
          <w:rFonts w:eastAsia="MS Mincho"/>
        </w:rPr>
      </w:pPr>
      <w:r>
        <w:rPr>
          <w:rFonts w:eastAsia="MS Mincho"/>
        </w:rPr>
        <w:t>V = Wastewater volume in thousand gallons per billing period.</w:t>
      </w:r>
    </w:p>
    <w:p w:rsidR="00C66185" w:rsidRDefault="00C66185">
      <w:pPr>
        <w:pStyle w:val="BodyTextIndent"/>
        <w:ind w:left="1080" w:firstLine="360"/>
        <w:rPr>
          <w:rFonts w:eastAsia="MS Mincho"/>
        </w:rPr>
      </w:pPr>
      <w:r>
        <w:rPr>
          <w:rFonts w:eastAsia="MS Mincho"/>
        </w:rPr>
        <w:t>UC = Unit charge for wastewater volume.</w:t>
      </w:r>
    </w:p>
    <w:p w:rsidR="00C66185" w:rsidRDefault="00C66185">
      <w:pPr>
        <w:pStyle w:val="BodyTextIndent"/>
        <w:ind w:left="0"/>
        <w:rPr>
          <w:rFonts w:eastAsia="MS Mincho"/>
        </w:rPr>
      </w:pPr>
      <w:r>
        <w:rPr>
          <w:rFonts w:eastAsia="MS Mincho"/>
        </w:rPr>
        <w:tab/>
      </w:r>
      <w:r>
        <w:rPr>
          <w:rFonts w:eastAsia="MS Mincho"/>
        </w:rPr>
        <w:tab/>
        <w:t>For wastewaters with waste constituents higher than those specified above, the user charges shall be computed according to the following formula:</w:t>
      </w:r>
      <w:r>
        <w:rPr>
          <w:rFonts w:eastAsia="MS Mincho"/>
        </w:rPr>
        <w:tab/>
      </w:r>
    </w:p>
    <w:p w:rsidR="00C66185" w:rsidRDefault="00C66185">
      <w:pPr>
        <w:pStyle w:val="Heading1"/>
        <w:ind w:left="720" w:firstLine="720"/>
        <w:rPr>
          <w:rFonts w:eastAsia="MS Mincho"/>
        </w:rPr>
      </w:pPr>
      <w:r>
        <w:rPr>
          <w:rFonts w:eastAsia="MS Mincho"/>
        </w:rPr>
        <w:t>WSC = MC + V(UC) + SC</w:t>
      </w:r>
    </w:p>
    <w:p w:rsidR="00C66185" w:rsidRDefault="00C66185">
      <w:pPr>
        <w:pStyle w:val="NormalIndent"/>
        <w:ind w:firstLine="720"/>
        <w:rPr>
          <w:rFonts w:eastAsia="MS Mincho"/>
        </w:rPr>
      </w:pPr>
      <w:r>
        <w:rPr>
          <w:rFonts w:eastAsia="MS Mincho"/>
        </w:rPr>
        <w:t>Where WSC, MC, V, UC are defined above.</w:t>
      </w:r>
    </w:p>
    <w:p w:rsidR="00C66185" w:rsidRDefault="00C66185">
      <w:pPr>
        <w:pStyle w:val="NormalIndent"/>
        <w:ind w:firstLine="720"/>
        <w:rPr>
          <w:rFonts w:eastAsia="MS Mincho"/>
        </w:rPr>
      </w:pPr>
      <w:r>
        <w:rPr>
          <w:rFonts w:eastAsia="MS Mincho"/>
        </w:rPr>
        <w:t>SC = Amount of surcharge ($) = SC = V(0.00834)</w:t>
      </w:r>
    </w:p>
    <w:p w:rsidR="00C66185" w:rsidRDefault="00C66185">
      <w:pPr>
        <w:rPr>
          <w:rFonts w:eastAsia="MS Mincho"/>
        </w:rPr>
      </w:pPr>
      <w:r>
        <w:rPr>
          <w:rFonts w:eastAsia="MS Mincho"/>
        </w:rPr>
        <w:t>[A(BOD-200) = B(SS-240)</w:t>
      </w:r>
    </w:p>
    <w:p w:rsidR="00C66185" w:rsidRDefault="00C66185">
      <w:pPr>
        <w:pStyle w:val="NormalIndent"/>
        <w:ind w:firstLine="720"/>
        <w:rPr>
          <w:rFonts w:eastAsia="MS Mincho"/>
        </w:rPr>
      </w:pPr>
      <w:r>
        <w:rPr>
          <w:rFonts w:eastAsia="MS Mincho"/>
        </w:rPr>
        <w:t>A = Unit charge for BOD, $0.374/lb. BOD</w:t>
      </w:r>
    </w:p>
    <w:p w:rsidR="00C66185" w:rsidRDefault="00C66185">
      <w:pPr>
        <w:pStyle w:val="NormalIndent"/>
        <w:ind w:firstLine="720"/>
        <w:rPr>
          <w:rFonts w:eastAsia="MS Mincho"/>
        </w:rPr>
      </w:pPr>
      <w:r>
        <w:rPr>
          <w:rFonts w:eastAsia="MS Mincho"/>
        </w:rPr>
        <w:t>BOD = Biochemical oxygen demand, mg/l (use a</w:t>
      </w:r>
    </w:p>
    <w:p w:rsidR="00C66185" w:rsidRDefault="00C66185">
      <w:pPr>
        <w:rPr>
          <w:rFonts w:eastAsia="MS Mincho"/>
        </w:rPr>
      </w:pPr>
      <w:r>
        <w:rPr>
          <w:rFonts w:eastAsia="MS Mincho"/>
        </w:rPr>
        <w:t>minimum of 200)</w:t>
      </w:r>
    </w:p>
    <w:p w:rsidR="00C66185" w:rsidRDefault="00C66185">
      <w:pPr>
        <w:pStyle w:val="NormalIndent"/>
        <w:ind w:firstLine="720"/>
        <w:rPr>
          <w:rFonts w:eastAsia="MS Mincho"/>
        </w:rPr>
      </w:pPr>
      <w:r>
        <w:rPr>
          <w:rFonts w:eastAsia="MS Mincho"/>
        </w:rPr>
        <w:t xml:space="preserve">B = Unit charge for suspended solids, $0.178/lb. </w:t>
      </w:r>
      <w:proofErr w:type="spellStart"/>
      <w:r>
        <w:rPr>
          <w:rFonts w:eastAsia="MS Mincho"/>
        </w:rPr>
        <w:t>ss</w:t>
      </w:r>
      <w:proofErr w:type="spellEnd"/>
    </w:p>
    <w:p w:rsidR="00C66185" w:rsidRDefault="00C66185">
      <w:pPr>
        <w:pStyle w:val="Heading2"/>
        <w:ind w:left="720" w:firstLine="720"/>
        <w:rPr>
          <w:rFonts w:ascii="Times New Roman" w:eastAsia="MS Mincho" w:hAnsi="Times New Roman"/>
          <w:b w:val="0"/>
          <w:bCs w:val="0"/>
          <w:i w:val="0"/>
          <w:iCs w:val="0"/>
          <w:sz w:val="24"/>
        </w:rPr>
      </w:pPr>
      <w:r>
        <w:rPr>
          <w:rFonts w:ascii="Times New Roman" w:eastAsia="MS Mincho" w:hAnsi="Times New Roman"/>
          <w:b w:val="0"/>
          <w:bCs w:val="0"/>
          <w:i w:val="0"/>
          <w:iCs w:val="0"/>
          <w:sz w:val="24"/>
        </w:rPr>
        <w:t>SS = Suspended solids, mg/l (use a minimum of 240)</w:t>
      </w:r>
    </w:p>
    <w:p w:rsidR="00C66185" w:rsidRDefault="00C66185">
      <w:pPr>
        <w:rPr>
          <w:rFonts w:eastAsia="MS Mincho"/>
        </w:rPr>
      </w:pPr>
    </w:p>
    <w:p w:rsidR="00C66185" w:rsidRDefault="00C66185">
      <w:pPr>
        <w:pStyle w:val="BodyTextIndent"/>
        <w:ind w:left="0" w:firstLine="1440"/>
        <w:rPr>
          <w:rFonts w:eastAsia="MS Mincho"/>
        </w:rPr>
      </w:pPr>
      <w:r>
        <w:rPr>
          <w:rFonts w:eastAsia="MS Mincho"/>
        </w:rPr>
        <w:t>.04</w:t>
      </w:r>
      <w:r>
        <w:rPr>
          <w:rFonts w:eastAsia="MS Mincho"/>
        </w:rPr>
        <w:tab/>
        <w:t>All proceeds from increases in the per gallon charge becoming effective on or after January 1, 1997, shall be placed in the Sewer Capital Improvement Fund; this amount shall be in addition to any other contribution to said Sewer Capital Improvement Fund, which is currently scheduled to be paid to said fund from the monthly sewer revenues.  These revenues are hereby dedicated to the repayment of all funds loaned to the Village by the Illinois Environmental Protection Agency for Phases I and II of the sewer improvement projects.</w:t>
      </w:r>
    </w:p>
    <w:p w:rsidR="00C66185" w:rsidRDefault="00C66185">
      <w:pPr>
        <w:pStyle w:val="BodyTextIndent"/>
        <w:ind w:left="0" w:firstLine="1440"/>
        <w:rPr>
          <w:rFonts w:eastAsia="MS Mincho"/>
        </w:rPr>
      </w:pPr>
      <w:r>
        <w:rPr>
          <w:rFonts w:eastAsia="MS Mincho"/>
        </w:rPr>
        <w:t xml:space="preserve">  </w:t>
      </w:r>
    </w:p>
    <w:p w:rsidR="00C66185" w:rsidRDefault="00C66185">
      <w:pPr>
        <w:pStyle w:val="BodyText"/>
        <w:numPr>
          <w:ilvl w:val="0"/>
          <w:numId w:val="4"/>
        </w:numPr>
        <w:rPr>
          <w:rFonts w:eastAsia="MS Mincho"/>
        </w:rPr>
      </w:pPr>
      <w:r>
        <w:rPr>
          <w:rFonts w:eastAsia="MS Mincho"/>
        </w:rPr>
        <w:t>BILLING PERIOD.  The billing period for each user shall be monthly.</w:t>
      </w:r>
    </w:p>
    <w:p w:rsidR="00C66185" w:rsidRDefault="00C66185">
      <w:pPr>
        <w:pStyle w:val="BodyText"/>
        <w:ind w:firstLine="720"/>
        <w:rPr>
          <w:rFonts w:eastAsia="MS Mincho"/>
        </w:rPr>
      </w:pPr>
      <w:r>
        <w:rPr>
          <w:rFonts w:eastAsia="MS Mincho"/>
        </w:rPr>
        <w:t>807.     PAYMENT.  Said rates or charges for services shall be payable monthly.  The owner of the premises, the occupant thereof and the user of the service shall be jointly and severally liable to pay for the service on such premises and the service is furnished to the premises by the Village of Orion only upon the condition and user of the service are jointly and severally liable therefore to the Village of Orion.  All bills for service shall be rendered by the first day of the month succeeding the period for which the service is billed, and shall be due and payable by the tenth day of the month after rendition thereof.</w:t>
      </w:r>
    </w:p>
    <w:p w:rsidR="00C66185" w:rsidRDefault="00C66185">
      <w:pPr>
        <w:pStyle w:val="BodyText"/>
        <w:ind w:firstLine="720"/>
        <w:rPr>
          <w:rFonts w:eastAsia="MS Mincho"/>
        </w:rPr>
      </w:pPr>
      <w:r>
        <w:rPr>
          <w:rFonts w:eastAsia="MS Mincho"/>
        </w:rPr>
        <w:tab/>
        <w:t>If payment of the full amount of the bill is not made on or by the said due date, then a penalty of ten percent (10%) of the amount of the bill shall be added thereto.</w:t>
      </w:r>
    </w:p>
    <w:p w:rsidR="00C66185" w:rsidRDefault="00C66185">
      <w:pPr>
        <w:pStyle w:val="BodyText"/>
        <w:ind w:firstLine="720"/>
        <w:rPr>
          <w:rFonts w:eastAsia="MS Mincho"/>
        </w:rPr>
      </w:pPr>
      <w:r>
        <w:rPr>
          <w:rFonts w:eastAsia="MS Mincho"/>
        </w:rPr>
        <w:t xml:space="preserve">808. </w:t>
      </w:r>
      <w:r>
        <w:rPr>
          <w:rFonts w:eastAsia="MS Mincho"/>
        </w:rPr>
        <w:tab/>
        <w:t xml:space="preserve">DELINQUENCY.   In the event the charges for service are not paid within ten (10) days after rendition of the bill for such monthly service, such charges shall be deemed and are hereby declared to be delinquent, and thereafter such delinquencies </w:t>
      </w:r>
      <w:r w:rsidR="00DC67AD">
        <w:rPr>
          <w:rFonts w:eastAsia="MS Mincho"/>
        </w:rPr>
        <w:t>may</w:t>
      </w:r>
      <w:r>
        <w:rPr>
          <w:rFonts w:eastAsia="MS Mincho"/>
        </w:rPr>
        <w:t xml:space="preserve"> constitute liens upon the real estate for which such service is supplied, and the village is hereby authorized to file notices showing such delinquencies in the Office of the Recorder of Deeds of Henry County, Illinois, provided, such notice shall not be required to perfect such liens where the village has complied with Section 1005 of this chapter.                               </w:t>
      </w:r>
    </w:p>
    <w:p w:rsidR="00C66185" w:rsidRDefault="00C66185">
      <w:pPr>
        <w:pStyle w:val="BodyText"/>
        <w:ind w:firstLine="720"/>
        <w:rPr>
          <w:rFonts w:eastAsia="MS Mincho"/>
        </w:rPr>
      </w:pPr>
      <w:r>
        <w:rPr>
          <w:rFonts w:eastAsia="MS Mincho"/>
        </w:rPr>
        <w:t xml:space="preserve">809. </w:t>
      </w:r>
      <w:r>
        <w:rPr>
          <w:rFonts w:eastAsia="MS Mincho"/>
        </w:rPr>
        <w:tab/>
        <w:t xml:space="preserve"> DISCONTINUANCE OF SERVICE.  In the event of failure to pay sewer user charges after they become delinquent, the village shall have the right to remove or close sewer connections and enter upon the property for accomplishing such purposes.</w:t>
      </w:r>
    </w:p>
    <w:p w:rsidR="00C66185" w:rsidRDefault="00C66185">
      <w:pPr>
        <w:pStyle w:val="BodyText"/>
        <w:rPr>
          <w:rFonts w:eastAsia="MS Mincho"/>
        </w:rPr>
      </w:pPr>
      <w:r>
        <w:rPr>
          <w:rFonts w:eastAsia="MS Mincho"/>
        </w:rPr>
        <w:t xml:space="preserve">                   </w:t>
      </w:r>
      <w:r>
        <w:rPr>
          <w:rFonts w:eastAsia="MS Mincho"/>
        </w:rPr>
        <w:tab/>
        <w:t>The expense of such removal or closing, as well as the expense of restoring service, shall likewise be a debt due to the village, and a lien upon property and may be recovered by civil action in the name of the village against the property owner, the occupant or user, or both.</w:t>
      </w:r>
    </w:p>
    <w:p w:rsidR="00C66185" w:rsidRDefault="00C66185">
      <w:pPr>
        <w:pStyle w:val="BodyText"/>
        <w:rPr>
          <w:rFonts w:eastAsia="MS Mincho"/>
        </w:rPr>
      </w:pPr>
      <w:r>
        <w:rPr>
          <w:rFonts w:eastAsia="MS Mincho"/>
        </w:rPr>
        <w:t xml:space="preserve">          </w:t>
      </w:r>
      <w:r>
        <w:rPr>
          <w:rFonts w:eastAsia="MS Mincho"/>
        </w:rPr>
        <w:tab/>
      </w:r>
      <w:r>
        <w:rPr>
          <w:rFonts w:eastAsia="MS Mincho"/>
        </w:rPr>
        <w:tab/>
        <w:t>Service shall not be discontinued under this section nor any other section of this chapter until due notice is given and an opportunity to be heard provided.</w:t>
      </w:r>
    </w:p>
    <w:p w:rsidR="00C66185" w:rsidRDefault="00C66185">
      <w:pPr>
        <w:pStyle w:val="BodyText"/>
        <w:rPr>
          <w:rFonts w:eastAsia="MS Mincho"/>
        </w:rPr>
      </w:pPr>
      <w:r>
        <w:rPr>
          <w:rFonts w:eastAsia="MS Mincho"/>
        </w:rPr>
        <w:t xml:space="preserve">                </w:t>
      </w:r>
      <w:r>
        <w:rPr>
          <w:rFonts w:eastAsia="MS Mincho"/>
        </w:rPr>
        <w:tab/>
        <w:t>Such notice shall be directed to the party in whose name the service is registered for billing purposes, and state a definite date, before which service shall not be interrupted, and shall state that the recipient is entitled to a hearing, if requested in writing, and filed with the Village Clerk prior to the stated shut-off date.</w:t>
      </w:r>
    </w:p>
    <w:p w:rsidR="00C66185" w:rsidRDefault="00C66185">
      <w:pPr>
        <w:pStyle w:val="BodyText"/>
        <w:rPr>
          <w:rFonts w:eastAsia="MS Mincho"/>
        </w:rPr>
      </w:pPr>
      <w:r>
        <w:rPr>
          <w:rFonts w:eastAsia="MS Mincho"/>
        </w:rPr>
        <w:t xml:space="preserve">                  </w:t>
      </w:r>
      <w:r>
        <w:rPr>
          <w:rFonts w:eastAsia="MS Mincho"/>
        </w:rPr>
        <w:tab/>
        <w:t>Upon the filing of such a written request, the Village Clerk shall conduct a hearing into the merits of the matter, after giving the requesting party not less than three days notice (Sundays and holidays excluded in the calculation); the Clerk shall render a decision in writing, and if adverse to the requesting party, shall set a new shut off date, not less than three days after mailing or delivery of the Clerk’s decision.</w:t>
      </w:r>
    </w:p>
    <w:p w:rsidR="00C66185" w:rsidRDefault="00C66185">
      <w:pPr>
        <w:pStyle w:val="BodyText"/>
        <w:rPr>
          <w:rFonts w:eastAsia="MS Mincho"/>
        </w:rPr>
      </w:pPr>
      <w:r>
        <w:rPr>
          <w:rFonts w:eastAsia="MS Mincho"/>
        </w:rPr>
        <w:t xml:space="preserve">                   </w:t>
      </w:r>
      <w:r>
        <w:rPr>
          <w:rFonts w:eastAsia="MS Mincho"/>
        </w:rPr>
        <w:tab/>
        <w:t>The requesting party may appeal the Clerk’s decision to the Village Board, by written request for a board hearing, filed with the Village Clerk prior to the new shut off date, and the Village Board shall hear the requesting party de novo, at a general or special meeting, and shall render its’ decision in writing, and if adverse to the requesting party, set another shut off date not less than three days from the date said decision is mailed or delivered to the requesting party.</w:t>
      </w:r>
    </w:p>
    <w:p w:rsidR="00C66185" w:rsidRDefault="00C66185">
      <w:pPr>
        <w:pStyle w:val="BodyText"/>
        <w:ind w:firstLine="720"/>
        <w:rPr>
          <w:rFonts w:eastAsia="MS Mincho"/>
        </w:rPr>
      </w:pPr>
      <w:r>
        <w:rPr>
          <w:rFonts w:eastAsia="MS Mincho"/>
        </w:rPr>
        <w:t xml:space="preserve">    </w:t>
      </w:r>
      <w:r>
        <w:rPr>
          <w:rFonts w:eastAsia="MS Mincho"/>
        </w:rPr>
        <w:tab/>
        <w:t>Any owner of property affected, and any tenant or occupant thereof, may intervene as an interested party at any time in the proceedings, but shall not be entitled to notice hereunder until written intervention is made, except for the party to whom the service is registered for billing who shall receive all notices provided hereunder.</w:t>
      </w:r>
    </w:p>
    <w:p w:rsidR="00C66185" w:rsidRDefault="00C66185">
      <w:pPr>
        <w:pStyle w:val="BodyText"/>
        <w:rPr>
          <w:rFonts w:eastAsia="MS Mincho"/>
        </w:rPr>
      </w:pPr>
      <w:r>
        <w:rPr>
          <w:rFonts w:eastAsia="MS Mincho"/>
        </w:rPr>
        <w:t xml:space="preserve"> </w:t>
      </w:r>
      <w:r>
        <w:rPr>
          <w:rFonts w:eastAsia="MS Mincho"/>
        </w:rPr>
        <w:tab/>
        <w:t xml:space="preserve">810. </w:t>
      </w:r>
      <w:r>
        <w:rPr>
          <w:rFonts w:eastAsia="MS Mincho"/>
        </w:rPr>
        <w:tab/>
        <w:t xml:space="preserve"> RESTORATION OF SERVICE.  Sewer service shall not be reinstated until all past due bills, including penalties, removal or closing, and restoration are paid in full, together with a payment made of $10 for reinstating such service.</w:t>
      </w:r>
    </w:p>
    <w:p w:rsidR="00C66185" w:rsidRDefault="00C66185">
      <w:pPr>
        <w:pStyle w:val="BodyText"/>
        <w:ind w:firstLine="720"/>
        <w:rPr>
          <w:rFonts w:eastAsia="MS Mincho"/>
        </w:rPr>
      </w:pPr>
      <w:r>
        <w:rPr>
          <w:rFonts w:eastAsia="MS Mincho"/>
        </w:rPr>
        <w:t xml:space="preserve">811. </w:t>
      </w:r>
      <w:r>
        <w:rPr>
          <w:rFonts w:eastAsia="MS Mincho"/>
        </w:rPr>
        <w:tab/>
        <w:t xml:space="preserve">  SPECIAL CONTRACT AVAILABLE FOR INDUSTRIAL WASTE.  No statements contained in this article shall be construed as preventing any special contract or arrangements between the Village of Orion and any person whereby any non-permanent industrial waste of unusual strength or character may be accepted by the Village of Orion for treatment subject to payment therefore by the industrial concern in accordance with the provisions of the user charge ordinance.</w:t>
      </w:r>
    </w:p>
    <w:p w:rsidR="00C66185" w:rsidRDefault="00C66185">
      <w:pPr>
        <w:pStyle w:val="BodyText"/>
        <w:ind w:firstLine="720"/>
        <w:rPr>
          <w:rFonts w:eastAsia="MS Mincho"/>
        </w:rPr>
      </w:pPr>
      <w:r>
        <w:rPr>
          <w:rFonts w:eastAsia="MS Mincho"/>
        </w:rPr>
        <w:t>812.</w:t>
      </w:r>
      <w:r>
        <w:rPr>
          <w:rFonts w:eastAsia="MS Mincho"/>
        </w:rPr>
        <w:tab/>
        <w:t>CEASE COLLECTION EFFORTS.  From time to time, the Village Board may cease collection efforts upon and remove any account from its’ receivables ledger, when it appears that further collection efforts will involve costs in excess of reasonably expected recovery; such action, shall however, not release the debtor or debtors from liability on such accounts.</w:t>
      </w: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IX</w:t>
      </w:r>
    </w:p>
    <w:p w:rsidR="00C66185" w:rsidRDefault="00C66185">
      <w:pPr>
        <w:pStyle w:val="Heading4"/>
        <w:jc w:val="center"/>
        <w:rPr>
          <w:rFonts w:eastAsia="MS Mincho"/>
        </w:rPr>
      </w:pPr>
      <w:r>
        <w:rPr>
          <w:rFonts w:eastAsia="MS Mincho"/>
        </w:rPr>
        <w:t>INDUSTRIAL COST RECOVERY</w:t>
      </w:r>
    </w:p>
    <w:p w:rsidR="00C66185" w:rsidRDefault="00C66185">
      <w:pPr>
        <w:rPr>
          <w:rFonts w:eastAsia="MS Mincho"/>
        </w:rPr>
      </w:pPr>
    </w:p>
    <w:p w:rsidR="00C66185" w:rsidRDefault="00C66185">
      <w:pPr>
        <w:pStyle w:val="BodyText"/>
        <w:ind w:firstLine="720"/>
        <w:rPr>
          <w:rFonts w:eastAsia="MS Mincho"/>
        </w:rPr>
      </w:pPr>
      <w:r>
        <w:rPr>
          <w:rFonts w:eastAsia="MS Mincho"/>
        </w:rPr>
        <w:t xml:space="preserve">901.  </w:t>
      </w:r>
      <w:r>
        <w:rPr>
          <w:rFonts w:eastAsia="MS Mincho"/>
        </w:rPr>
        <w:tab/>
        <w:t xml:space="preserve"> INDUSTRIAL COST RECOVERY.  Each industrial user shall pay that proportion of any state grant which has been obtained by the Village of Orion for the financing of the construction of wastewater treatment works allocable to the treatment of the wastewater from each such industrial user.  Such users share shall not include an interest component.</w:t>
      </w:r>
    </w:p>
    <w:p w:rsidR="00C66185" w:rsidRDefault="00C66185">
      <w:pPr>
        <w:pStyle w:val="BodyText"/>
        <w:ind w:firstLine="720"/>
        <w:rPr>
          <w:rFonts w:eastAsia="MS Mincho"/>
        </w:rPr>
      </w:pPr>
      <w:r>
        <w:rPr>
          <w:rFonts w:eastAsia="MS Mincho"/>
        </w:rPr>
        <w:t xml:space="preserve">902. </w:t>
      </w:r>
      <w:r>
        <w:rPr>
          <w:rFonts w:eastAsia="MS Mincho"/>
        </w:rPr>
        <w:tab/>
        <w:t xml:space="preserve"> BASIS FOR INDUSTRIAL COST RECOVERY.  An industrial users portion of any state grant shall be based on the volume, BOD and suspended solids attributable to the wastewater of such industrial user tributary to the wastewater treatment works of the Village of Orion.</w:t>
      </w:r>
    </w:p>
    <w:p w:rsidR="00C66185" w:rsidRDefault="00C66185">
      <w:pPr>
        <w:pStyle w:val="BodyText"/>
        <w:ind w:firstLine="720"/>
        <w:rPr>
          <w:rFonts w:eastAsia="MS Mincho"/>
        </w:rPr>
      </w:pPr>
      <w:r>
        <w:rPr>
          <w:rFonts w:eastAsia="MS Mincho"/>
        </w:rPr>
        <w:t xml:space="preserve">903. </w:t>
      </w:r>
      <w:r>
        <w:rPr>
          <w:rFonts w:eastAsia="MS Mincho"/>
        </w:rPr>
        <w:tab/>
        <w:t xml:space="preserve"> COST FOR INDUSTRIAL USER.  The design capacity unit costs developed for volume, BOD and suspended solids are determined by the state grant daily cost (total state grant divided by the useful life of the treatment works) divided by the total design load for each parameter.</w:t>
      </w:r>
    </w:p>
    <w:p w:rsidR="00C66185" w:rsidRDefault="00C66185">
      <w:pPr>
        <w:pStyle w:val="BodyText"/>
        <w:ind w:firstLine="720"/>
        <w:rPr>
          <w:rFonts w:eastAsia="MS Mincho"/>
        </w:rPr>
      </w:pPr>
      <w:r>
        <w:rPr>
          <w:rFonts w:eastAsia="MS Mincho"/>
        </w:rPr>
        <w:t xml:space="preserve">904. </w:t>
      </w:r>
      <w:r>
        <w:rPr>
          <w:rFonts w:eastAsia="MS Mincho"/>
        </w:rPr>
        <w:tab/>
        <w:t xml:space="preserve"> LENGTH OF INDUSTRIAL COST RECOVERY PERIOD.  The industrial cost recovery period shall be equal to the useful life of the treatment works which shall be 30 years from May 1, 1977.</w:t>
      </w:r>
    </w:p>
    <w:p w:rsidR="00C66185" w:rsidRDefault="00C66185">
      <w:pPr>
        <w:pStyle w:val="BodyText"/>
        <w:ind w:firstLine="720"/>
        <w:rPr>
          <w:rFonts w:eastAsia="MS Mincho"/>
        </w:rPr>
      </w:pPr>
      <w:r>
        <w:rPr>
          <w:rFonts w:eastAsia="MS Mincho"/>
        </w:rPr>
        <w:t>905.</w:t>
      </w:r>
      <w:r>
        <w:rPr>
          <w:rFonts w:eastAsia="MS Mincho"/>
        </w:rPr>
        <w:tab/>
        <w:t>INDUSTRIAL COST RECOVERY CHARGES.  Each monitored industrial user shall pay the following unit costs for measured wastewater volume and the calculated BOD and suspended solids loads discharged by the industrial user.</w:t>
      </w:r>
    </w:p>
    <w:p w:rsidR="00C66185" w:rsidRDefault="00C66185">
      <w:pPr>
        <w:pStyle w:val="BodyTextIndent"/>
        <w:ind w:left="1080" w:firstLine="360"/>
        <w:rPr>
          <w:rFonts w:eastAsia="MS Mincho"/>
        </w:rPr>
      </w:pPr>
      <w:r>
        <w:rPr>
          <w:rFonts w:eastAsia="MS Mincho"/>
        </w:rPr>
        <w:t>Volume - $0.076/1000 gallons</w:t>
      </w:r>
    </w:p>
    <w:p w:rsidR="00C66185" w:rsidRDefault="00C66185">
      <w:pPr>
        <w:pStyle w:val="BodyTextIndent"/>
        <w:ind w:left="1080" w:firstLine="360"/>
        <w:rPr>
          <w:rFonts w:eastAsia="MS Mincho"/>
        </w:rPr>
      </w:pPr>
      <w:r>
        <w:rPr>
          <w:rFonts w:eastAsia="MS Mincho"/>
        </w:rPr>
        <w:t>BOD     - $0.036/pounds of BOD</w:t>
      </w:r>
    </w:p>
    <w:p w:rsidR="00C66185" w:rsidRDefault="00C66185">
      <w:pPr>
        <w:pStyle w:val="BodyTextIndent"/>
        <w:ind w:left="1080" w:firstLine="360"/>
        <w:rPr>
          <w:rFonts w:eastAsia="MS Mincho"/>
        </w:rPr>
      </w:pPr>
      <w:r>
        <w:rPr>
          <w:rFonts w:eastAsia="MS Mincho"/>
        </w:rPr>
        <w:t>SS          - $0.033/pounds of suspended solids</w:t>
      </w:r>
    </w:p>
    <w:p w:rsidR="00C66185" w:rsidRDefault="00C66185">
      <w:pPr>
        <w:rPr>
          <w:rFonts w:eastAsia="MS Mincho"/>
        </w:rPr>
      </w:pPr>
      <w:r>
        <w:rPr>
          <w:rFonts w:eastAsia="MS Mincho"/>
        </w:rPr>
        <w:tab/>
      </w:r>
      <w:r>
        <w:rPr>
          <w:rFonts w:eastAsia="MS Mincho"/>
        </w:rPr>
        <w:tab/>
        <w:t xml:space="preserve">The calculated charge for a monitored industrial user may not be less than the charges of domestic strength wastewater.  The industrial cost recovery rate for non-monitored industrial customers who discharge wastewater of domestic strength or less shall be as follows:           </w:t>
      </w:r>
    </w:p>
    <w:p w:rsidR="00C66185" w:rsidRDefault="00C66185">
      <w:pPr>
        <w:pStyle w:val="Heading5"/>
        <w:ind w:left="720" w:firstLine="720"/>
        <w:rPr>
          <w:rFonts w:eastAsia="MS Mincho"/>
        </w:rPr>
      </w:pPr>
      <w:r>
        <w:rPr>
          <w:rFonts w:eastAsia="MS Mincho"/>
        </w:rPr>
        <w:t>Volume - $0.202/1000 gallons</w:t>
      </w:r>
      <w:r>
        <w:rPr>
          <w:rFonts w:eastAsia="MS Mincho"/>
        </w:rPr>
        <w:tab/>
      </w:r>
    </w:p>
    <w:p w:rsidR="00C66185" w:rsidRDefault="00C66185">
      <w:pPr>
        <w:rPr>
          <w:rFonts w:eastAsia="MS Mincho"/>
        </w:rPr>
      </w:pPr>
    </w:p>
    <w:p w:rsidR="00C66185" w:rsidRDefault="00C66185">
      <w:pPr>
        <w:pStyle w:val="BodyText"/>
        <w:rPr>
          <w:rFonts w:eastAsia="MS Mincho"/>
        </w:rPr>
      </w:pPr>
      <w:r>
        <w:rPr>
          <w:rFonts w:eastAsia="MS Mincho"/>
        </w:rPr>
        <w:t xml:space="preserve">       </w:t>
      </w:r>
      <w:r>
        <w:rPr>
          <w:rFonts w:eastAsia="MS Mincho"/>
        </w:rPr>
        <w:tab/>
        <w:t xml:space="preserve">     </w:t>
      </w:r>
      <w:r>
        <w:rPr>
          <w:rFonts w:eastAsia="MS Mincho"/>
        </w:rPr>
        <w:tab/>
        <w:t>The composite rate for volume, BOD and suspended solids will be assessed to the metered water usage of non-monitored industrial user, or as a comparison for domestic strength wastewater of monitored industrial users.</w:t>
      </w:r>
    </w:p>
    <w:p w:rsidR="00C66185" w:rsidRDefault="00C66185">
      <w:pPr>
        <w:pStyle w:val="BodyText"/>
        <w:rPr>
          <w:rFonts w:eastAsia="MS Mincho"/>
        </w:rPr>
      </w:pPr>
      <w:r>
        <w:rPr>
          <w:rFonts w:eastAsia="MS Mincho"/>
        </w:rPr>
        <w:t xml:space="preserve">   </w:t>
      </w:r>
      <w:r>
        <w:rPr>
          <w:rFonts w:eastAsia="MS Mincho"/>
        </w:rPr>
        <w:tab/>
        <w:t xml:space="preserve">   </w:t>
      </w:r>
      <w:r>
        <w:rPr>
          <w:rFonts w:eastAsia="MS Mincho"/>
        </w:rPr>
        <w:tab/>
        <w:t>For monitored industrial users the flows and organic strength of the wastewaters will be determined from the control manhole, as described in Section 507 of this chapter.</w:t>
      </w:r>
    </w:p>
    <w:p w:rsidR="00C66185" w:rsidRDefault="00C66185">
      <w:pPr>
        <w:pStyle w:val="BodyText"/>
        <w:rPr>
          <w:rFonts w:eastAsia="MS Mincho"/>
        </w:rPr>
      </w:pPr>
    </w:p>
    <w:p w:rsidR="00C66185" w:rsidRDefault="00C66185">
      <w:pPr>
        <w:pStyle w:val="BodyText"/>
        <w:ind w:firstLine="720"/>
        <w:rPr>
          <w:rFonts w:eastAsia="MS Mincho"/>
        </w:rPr>
      </w:pPr>
      <w:r>
        <w:rPr>
          <w:rFonts w:eastAsia="MS Mincho"/>
        </w:rPr>
        <w:t xml:space="preserve">906. </w:t>
      </w:r>
      <w:r>
        <w:rPr>
          <w:rFonts w:eastAsia="MS Mincho"/>
        </w:rPr>
        <w:tab/>
        <w:t xml:space="preserve"> PAYMENTS AND BILLING PERIODS FOR INDUSTRIAL COST RECOVERY.  For the purpose of industrial cost recovery, the year shall be divided into quarterly periods, said periods to begin on the first day of August, November, February and May and all industrial users of the Village of Orion shall pay the cost as determined by Section 905 for industrial cost recovery and such payments shall be made quarterly on the tenth day of the month immediately following the expiration of the quarterly period, for which service has been supplied, and such charge shall be payable within 15 days after rendition thereof, and in the event such bills are not paid within said 15 days, a service charge of ten percent (10%) shall be added thereto.</w:t>
      </w:r>
    </w:p>
    <w:p w:rsidR="00C66185" w:rsidRDefault="00C66185">
      <w:pPr>
        <w:pStyle w:val="BodyText"/>
        <w:ind w:firstLine="720"/>
        <w:rPr>
          <w:rFonts w:eastAsia="MS Mincho"/>
        </w:rPr>
      </w:pPr>
      <w:r>
        <w:rPr>
          <w:rFonts w:eastAsia="MS Mincho"/>
        </w:rPr>
        <w:t xml:space="preserve">907. </w:t>
      </w:r>
      <w:r>
        <w:rPr>
          <w:rFonts w:eastAsia="MS Mincho"/>
        </w:rPr>
        <w:tab/>
        <w:t xml:space="preserve"> DELINQUENCY AND TERMINATION OF SERVICE.  In the event the charges for industrial cost recovery are not paid within sixty (60) days after the rendition of that bill, then such service charges shall be deemed and are hereby declared to be delinquent, and thereafter such delinquent charge shall constitute a lien upon the real estate for which such sewer services were supplied.  The village clerk is hereby authorized each quarter to file statements showing such delinquencies in the Office of the Recorder of Deeds of Henry County, Illinois, provided, such notice shall not be required to perfect such liens where the village has complied with Section 1005 of this chapter.  In the event of failure to pay industrial cost recovery charges after they become delinquent, the village shall have the right to remove or close sewer connections and enter upon the property for accomplishing such purposes.</w:t>
      </w:r>
    </w:p>
    <w:p w:rsidR="00C66185" w:rsidRDefault="00C66185">
      <w:pPr>
        <w:pStyle w:val="BodyText"/>
        <w:ind w:firstLine="720"/>
        <w:rPr>
          <w:rFonts w:eastAsia="MS Mincho"/>
        </w:rPr>
      </w:pPr>
      <w:r>
        <w:rPr>
          <w:rFonts w:eastAsia="MS Mincho"/>
        </w:rPr>
        <w:t xml:space="preserve">     </w:t>
      </w:r>
      <w:r>
        <w:rPr>
          <w:rFonts w:eastAsia="MS Mincho"/>
        </w:rPr>
        <w:tab/>
        <w:t>The expense of such removal or closing, as well as the expense of restoring service, shall likewise be a debt due to the village and a lien upon property and may be recovered by civil action in the name of the village against the property owner, the occupant or user, or both.</w:t>
      </w:r>
    </w:p>
    <w:p w:rsidR="00C66185" w:rsidRDefault="00C66185">
      <w:pPr>
        <w:pStyle w:val="BodyText"/>
        <w:ind w:firstLine="720"/>
        <w:rPr>
          <w:rFonts w:eastAsia="MS Mincho"/>
        </w:rPr>
      </w:pPr>
      <w:r>
        <w:rPr>
          <w:rFonts w:eastAsia="MS Mincho"/>
        </w:rPr>
        <w:t>908.</w:t>
      </w:r>
      <w:r>
        <w:rPr>
          <w:rFonts w:eastAsia="MS Mincho"/>
        </w:rPr>
        <w:tab/>
        <w:t xml:space="preserve">  TIME OF FIRST PAYMENT.  The initial payment made by an industrial user which is connected to a public sewer after the start-up of the treatment works constructed with a state grant shall be made by the next scheduled due date as defined in Section 906 and shall be equal to the amount as determined by Section 905</w:t>
      </w:r>
    </w:p>
    <w:p w:rsidR="00C66185" w:rsidRDefault="00C66185">
      <w:pPr>
        <w:pStyle w:val="BodyText"/>
        <w:ind w:firstLine="720"/>
        <w:rPr>
          <w:rFonts w:eastAsia="MS Mincho"/>
        </w:rPr>
      </w:pPr>
      <w:r>
        <w:rPr>
          <w:rFonts w:eastAsia="MS Mincho"/>
        </w:rPr>
        <w:t xml:space="preserve">909. </w:t>
      </w:r>
      <w:r>
        <w:rPr>
          <w:rFonts w:eastAsia="MS Mincho"/>
        </w:rPr>
        <w:tab/>
        <w:t xml:space="preserve"> ADJUSTMENT OF CHARGE DUE TO STRENGTH OF VOLUME CHANGES.  If there is a change in the strength and/or volume introduced into the treatment works by an industrial user as determined by the previous year records, the Village of Orion shall adjust the users portion of any state grant accordingly.</w:t>
      </w:r>
    </w:p>
    <w:p w:rsidR="00C66185" w:rsidRDefault="00C66185">
      <w:pPr>
        <w:pStyle w:val="BodyText"/>
        <w:ind w:firstLine="720"/>
        <w:rPr>
          <w:rFonts w:eastAsia="MS Mincho"/>
        </w:rPr>
      </w:pPr>
      <w:r>
        <w:rPr>
          <w:rFonts w:eastAsia="MS Mincho"/>
        </w:rPr>
        <w:t xml:space="preserve">910. </w:t>
      </w:r>
      <w:r>
        <w:rPr>
          <w:rFonts w:eastAsia="MS Mincho"/>
        </w:rPr>
        <w:tab/>
        <w:t xml:space="preserve"> ADJUSTMENT OF CHARGE DUE TO PLANT IMPROVEMENT UTILIZING STATE GRANT FUNDS.  If there is an expansion or upgrading of the treatment works utilizing a state grant, each existing industrial users share shall be adjusted accordingly.</w:t>
      </w:r>
    </w:p>
    <w:p w:rsidR="00C66185" w:rsidRDefault="00C66185">
      <w:pPr>
        <w:pStyle w:val="BodyText"/>
        <w:ind w:firstLine="720"/>
        <w:rPr>
          <w:rFonts w:eastAsia="MS Mincho"/>
        </w:rPr>
      </w:pPr>
      <w:r>
        <w:rPr>
          <w:rFonts w:eastAsia="MS Mincho"/>
        </w:rPr>
        <w:t xml:space="preserve">911.  </w:t>
      </w:r>
      <w:r>
        <w:rPr>
          <w:rFonts w:eastAsia="MS Mincho"/>
        </w:rPr>
        <w:tab/>
        <w:t xml:space="preserve"> NO CHARGE FOR UNUSED OR UNRESERVED CAPACITY.  An industrial users portion of any state grant shall not include any portion of the grant amount allocable to unused or reserved capacity.</w:t>
      </w:r>
    </w:p>
    <w:p w:rsidR="00C66185" w:rsidRDefault="00C66185">
      <w:pPr>
        <w:pStyle w:val="BodyText"/>
        <w:ind w:firstLine="720"/>
        <w:rPr>
          <w:rFonts w:eastAsia="MS Mincho"/>
        </w:rPr>
      </w:pPr>
      <w:r>
        <w:rPr>
          <w:rFonts w:eastAsia="MS Mincho"/>
        </w:rPr>
        <w:t xml:space="preserve">912.  </w:t>
      </w:r>
      <w:r>
        <w:rPr>
          <w:rFonts w:eastAsia="MS Mincho"/>
        </w:rPr>
        <w:tab/>
        <w:t xml:space="preserve"> COMMITMENT FOR INCREASED USE.  An industrial users portion of any state grant shall include allowance for the cost of any firm commitment to the Village of Orion for any increased use by such industrial user.</w:t>
      </w:r>
    </w:p>
    <w:p w:rsidR="00C66185" w:rsidRDefault="00C66185">
      <w:pPr>
        <w:pStyle w:val="BodyText"/>
        <w:ind w:firstLine="720"/>
        <w:rPr>
          <w:rFonts w:eastAsia="MS Mincho"/>
        </w:rPr>
      </w:pPr>
      <w:r>
        <w:rPr>
          <w:rFonts w:eastAsia="MS Mincho"/>
        </w:rPr>
        <w:t xml:space="preserve">913.   </w:t>
      </w:r>
      <w:r>
        <w:rPr>
          <w:rFonts w:eastAsia="MS Mincho"/>
        </w:rPr>
        <w:tab/>
        <w:t xml:space="preserve"> PAYMENT TO THE STATE OF ILLINOIS REQUIRED.  The Village of Orion shall retain fifty percent (50%) of the amounts recovered from industrial users.  The remainder, together with any interest earned thereupon, shall be returned to the State of Illinois Anti-Pollution Fund on an annual basis, within 30 days of May 1</w:t>
      </w:r>
      <w:r>
        <w:rPr>
          <w:rFonts w:eastAsia="MS Mincho"/>
          <w:vertAlign w:val="superscript"/>
        </w:rPr>
        <w:t>st</w:t>
      </w:r>
      <w:r>
        <w:rPr>
          <w:rFonts w:eastAsia="MS Mincho"/>
        </w:rPr>
        <w:t>.</w:t>
      </w:r>
    </w:p>
    <w:p w:rsidR="00C66185" w:rsidRDefault="00C66185">
      <w:pPr>
        <w:pStyle w:val="BodyText"/>
        <w:ind w:firstLine="720"/>
        <w:rPr>
          <w:rFonts w:eastAsia="MS Mincho"/>
        </w:rPr>
      </w:pPr>
      <w:r>
        <w:rPr>
          <w:rFonts w:eastAsia="MS Mincho"/>
        </w:rPr>
        <w:t xml:space="preserve">914.  </w:t>
      </w:r>
      <w:r>
        <w:rPr>
          <w:rFonts w:eastAsia="MS Mincho"/>
        </w:rPr>
        <w:tab/>
        <w:t xml:space="preserve"> DISPOSITION OF RETAINED AMOUNTS.  Eighty percent (80%) of the retained amounts, together with interest earned thereon, shall be used solely for the eligible costs of the expansion or reconstruction of treatment works associated with the project and necessary to meet the requirements of the Federal Act of the State of Illinois.  The Village of Orion prior to commitment of the retained amounts shall obtain written approval of the Illinois Environmental Protection Agency for any expansion or reconstruction.  The remainder of the retained amounts may be used for such expenditures as the Village of Orion deems appropriate.</w:t>
      </w:r>
    </w:p>
    <w:p w:rsidR="00C66185" w:rsidRDefault="00C66185">
      <w:pPr>
        <w:pStyle w:val="BodyText"/>
        <w:ind w:firstLine="720"/>
        <w:rPr>
          <w:rFonts w:eastAsia="MS Mincho"/>
        </w:rPr>
      </w:pPr>
      <w:r>
        <w:rPr>
          <w:rFonts w:eastAsia="MS Mincho"/>
        </w:rPr>
        <w:t xml:space="preserve">915. </w:t>
      </w:r>
      <w:r>
        <w:rPr>
          <w:rFonts w:eastAsia="MS Mincho"/>
        </w:rPr>
        <w:tab/>
        <w:t xml:space="preserve"> INVESTMENT OF RETAINED AMOUNTS REQUIRED.  Pending use, the grantee shall invest the retained amounts for reconstruction and expansion in:</w:t>
      </w:r>
    </w:p>
    <w:p w:rsidR="00C66185" w:rsidRDefault="00C66185">
      <w:pPr>
        <w:pStyle w:val="NormalIndent"/>
        <w:rPr>
          <w:rFonts w:eastAsia="MS Mincho"/>
        </w:rPr>
      </w:pPr>
      <w:r>
        <w:rPr>
          <w:rFonts w:eastAsia="MS Mincho"/>
        </w:rPr>
        <w:t xml:space="preserve">    </w:t>
      </w:r>
      <w:r>
        <w:rPr>
          <w:rFonts w:eastAsia="MS Mincho"/>
        </w:rPr>
        <w:tab/>
        <w:t>(a)  Obligations of the U.S. Government;</w:t>
      </w:r>
    </w:p>
    <w:p w:rsidR="00C66185" w:rsidRDefault="00C66185">
      <w:pPr>
        <w:pStyle w:val="NormalIndent"/>
        <w:ind w:left="0" w:firstLine="720"/>
        <w:rPr>
          <w:rFonts w:eastAsia="MS Mincho"/>
        </w:rPr>
      </w:pPr>
      <w:r>
        <w:rPr>
          <w:rFonts w:eastAsia="MS Mincho"/>
        </w:rPr>
        <w:t xml:space="preserve">  </w:t>
      </w:r>
      <w:r>
        <w:rPr>
          <w:rFonts w:eastAsia="MS Mincho"/>
        </w:rPr>
        <w:tab/>
        <w:t>(b)  Obligations guaranteed as to principal and interest by the U.S. Government or any agency thereof; or</w:t>
      </w:r>
    </w:p>
    <w:p w:rsidR="00C66185" w:rsidRDefault="00C66185">
      <w:pPr>
        <w:ind w:firstLine="720"/>
        <w:rPr>
          <w:rFonts w:eastAsia="MS Mincho"/>
        </w:rPr>
      </w:pPr>
      <w:r>
        <w:rPr>
          <w:rFonts w:eastAsia="MS Mincho"/>
        </w:rPr>
        <w:t xml:space="preserve">  </w:t>
      </w:r>
      <w:r>
        <w:rPr>
          <w:rFonts w:eastAsia="MS Mincho"/>
        </w:rPr>
        <w:tab/>
        <w:t>(c)   Deposit such amounts in accounts fully collateralized by obligations of the U.S. Government or by obligations fully guaranteed as to principal and interest by the U.S. Government or any agency thereof.</w:t>
      </w:r>
    </w:p>
    <w:p w:rsidR="00C66185" w:rsidRDefault="00C66185">
      <w:pPr>
        <w:ind w:firstLine="720"/>
        <w:rPr>
          <w:rFonts w:eastAsia="MS Mincho"/>
        </w:rPr>
      </w:pPr>
    </w:p>
    <w:p w:rsidR="00C66185" w:rsidRDefault="00C66185">
      <w:pPr>
        <w:pStyle w:val="BodyText"/>
        <w:ind w:firstLine="720"/>
        <w:rPr>
          <w:rFonts w:eastAsia="MS Mincho"/>
        </w:rPr>
      </w:pPr>
      <w:r>
        <w:rPr>
          <w:rFonts w:eastAsia="MS Mincho"/>
        </w:rPr>
        <w:t>916.</w:t>
      </w:r>
      <w:r>
        <w:rPr>
          <w:rFonts w:eastAsia="MS Mincho"/>
        </w:rPr>
        <w:tab/>
        <w:t xml:space="preserve">  VILLAGE OF ORION, COLLECTORS RESPONSIBILITY.  The village collector shall maintain the necessary records for determination of user share of the cost and shall provide the billing and collection services as required by Article VIII and Article IX.</w:t>
      </w:r>
    </w:p>
    <w:p w:rsidR="00C66185" w:rsidRDefault="00C66185">
      <w:pPr>
        <w:pStyle w:val="BodyText"/>
        <w:ind w:firstLine="720"/>
        <w:rPr>
          <w:rFonts w:eastAsia="MS Mincho"/>
        </w:rPr>
      </w:pPr>
      <w:r>
        <w:rPr>
          <w:rFonts w:eastAsia="MS Mincho"/>
        </w:rPr>
        <w:t xml:space="preserve">917. </w:t>
      </w:r>
      <w:r>
        <w:rPr>
          <w:rFonts w:eastAsia="MS Mincho"/>
        </w:rPr>
        <w:tab/>
        <w:t xml:space="preserve"> VILLAGE OF ORION, TREASURERS RESPONSIBILITY.  The village treasurer shall be responsible for the investment and expenditure of all moneys collected for industrial cost recovery in accordance with Sections 913, 914 and 915.</w:t>
      </w:r>
    </w:p>
    <w:p w:rsidR="00C66185" w:rsidRDefault="00C66185">
      <w:pPr>
        <w:pStyle w:val="BodyText"/>
        <w:ind w:firstLine="720"/>
        <w:rPr>
          <w:rFonts w:eastAsia="MS Mincho"/>
        </w:rPr>
      </w:pPr>
      <w:r>
        <w:rPr>
          <w:rFonts w:eastAsia="MS Mincho"/>
        </w:rPr>
        <w:t xml:space="preserve">918.  </w:t>
      </w:r>
      <w:r>
        <w:rPr>
          <w:rFonts w:eastAsia="MS Mincho"/>
        </w:rPr>
        <w:tab/>
        <w:t xml:space="preserve"> MONITORING REQUIRED.  The Village of Orion shall maintain a program of monitoring industrial user discharges as the Village of Orion deems necessary, provided that any major contributing industry shall be monitored no less than twelve (12) times annually and any industrial user that has a flow of 5,000 gallons per day or more, and/or exceeds a BOD loading of 8.5 pounds/day, or a SS loading of 10.0 pounds shall be monitored no less than once annually.  All other industrial users shall be monitored at such frequency as deemed necessary by the Village of Orion for determination of the wastewater volume or organic strength of the industrial user.</w:t>
      </w: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X</w:t>
      </w:r>
    </w:p>
    <w:p w:rsidR="00C66185" w:rsidRDefault="00C66185">
      <w:pPr>
        <w:pStyle w:val="Heading4"/>
        <w:jc w:val="center"/>
        <w:rPr>
          <w:rFonts w:eastAsia="MS Mincho"/>
        </w:rPr>
      </w:pPr>
      <w:r>
        <w:rPr>
          <w:rFonts w:eastAsia="MS Mincho"/>
        </w:rPr>
        <w:t>DUTIES OF THE VILLAGE</w:t>
      </w:r>
    </w:p>
    <w:p w:rsidR="00C66185" w:rsidRDefault="00C66185">
      <w:pPr>
        <w:rPr>
          <w:rFonts w:eastAsia="MS Mincho"/>
        </w:rPr>
      </w:pPr>
    </w:p>
    <w:p w:rsidR="00C66185" w:rsidRDefault="00C66185">
      <w:pPr>
        <w:pStyle w:val="BodyText"/>
        <w:ind w:firstLine="720"/>
        <w:rPr>
          <w:rFonts w:eastAsia="MS Mincho"/>
        </w:rPr>
      </w:pPr>
      <w:r>
        <w:rPr>
          <w:rFonts w:eastAsia="MS Mincho"/>
        </w:rPr>
        <w:t>1001.</w:t>
      </w:r>
      <w:r>
        <w:rPr>
          <w:rFonts w:eastAsia="MS Mincho"/>
        </w:rPr>
        <w:tab/>
        <w:t xml:space="preserve"> DUTY OF THE VILLAGE COLLECTOR.   It is hereby made duty of the village collector of the Village of Orion to render bills for service and for all rates and charges in connection therewith and to collect all monies due thereon.</w:t>
      </w:r>
    </w:p>
    <w:p w:rsidR="00C66185" w:rsidRDefault="00C66185">
      <w:pPr>
        <w:pStyle w:val="BodyText"/>
        <w:ind w:firstLine="720"/>
        <w:rPr>
          <w:rFonts w:eastAsia="MS Mincho"/>
        </w:rPr>
      </w:pPr>
      <w:r>
        <w:rPr>
          <w:rFonts w:eastAsia="MS Mincho"/>
        </w:rPr>
        <w:t>1002.</w:t>
      </w:r>
      <w:r>
        <w:rPr>
          <w:rFonts w:eastAsia="MS Mincho"/>
        </w:rPr>
        <w:tab/>
        <w:t xml:space="preserve">  ALL REVENUES AND MONIES.  All revenues and monies derived from the operation of the sewerage system shall be held by the village collector separate and apart from his private funds and separate and apart from all other funds of the village, and all of said sum, without any deductions whatever, shall be delivered to the village treasurer not more than ten (10) days after receipt of the same, or at such more frequent intervals as may from time to time be directed by the President and Board of Trustees.</w:t>
      </w:r>
    </w:p>
    <w:p w:rsidR="00C66185" w:rsidRDefault="00C66185">
      <w:pPr>
        <w:pStyle w:val="BodyText"/>
        <w:ind w:firstLine="720"/>
        <w:rPr>
          <w:rFonts w:eastAsia="MS Mincho"/>
        </w:rPr>
      </w:pPr>
      <w:r>
        <w:rPr>
          <w:rFonts w:eastAsia="MS Mincho"/>
        </w:rPr>
        <w:t xml:space="preserve">1003. </w:t>
      </w:r>
      <w:r>
        <w:rPr>
          <w:rFonts w:eastAsia="MS Mincho"/>
        </w:rPr>
        <w:tab/>
        <w:t xml:space="preserve"> SEWERAGE FUND.  The village treasurer shall receive all such revenues from the sewerage system and all other funds and monies incident to the operation of such system as the same may be delivered to him and deposit the same in a separate fund designated as the “Village of Orion Sewerage Fund”, and said treasurer shall administer such fund in every respect in the manner provided by the provisions of the Illinois Municipal Code and all laws amendatory thereof and supplementary thereto.</w:t>
      </w:r>
    </w:p>
    <w:p w:rsidR="00C66185" w:rsidRDefault="00C66185">
      <w:pPr>
        <w:pStyle w:val="BodyText"/>
        <w:ind w:firstLine="720"/>
        <w:rPr>
          <w:rFonts w:eastAsia="MS Mincho"/>
        </w:rPr>
      </w:pPr>
      <w:r>
        <w:rPr>
          <w:rFonts w:eastAsia="MS Mincho"/>
        </w:rPr>
        <w:t>1004.</w:t>
      </w:r>
      <w:r>
        <w:rPr>
          <w:rFonts w:eastAsia="MS Mincho"/>
        </w:rPr>
        <w:tab/>
        <w:t xml:space="preserve"> PROPER SYSTEM OF ACCOUNTS.   The village treasurer shall establish a proper system of accounts and shall keep proper books, and records and accounts, in which complete and correct entries shall be made of all transactions relative to the Village of Orion Sewerage System, and at regular annual intervals concern of the books to show the receipts and disbursements of the Village of Orion Sewerage System.</w:t>
      </w:r>
    </w:p>
    <w:p w:rsidR="00C66185" w:rsidRDefault="00C66185">
      <w:pPr>
        <w:pStyle w:val="BodyText"/>
        <w:ind w:firstLine="720"/>
        <w:rPr>
          <w:rFonts w:eastAsia="MS Mincho"/>
        </w:rPr>
      </w:pPr>
      <w:r>
        <w:rPr>
          <w:rFonts w:eastAsia="MS Mincho"/>
        </w:rPr>
        <w:t>1005.</w:t>
      </w:r>
      <w:r>
        <w:rPr>
          <w:rFonts w:eastAsia="MS Mincho"/>
        </w:rPr>
        <w:tab/>
        <w:t xml:space="preserve"> OWNERS LIABILITY FOR SERVICE.   That a copy of this ordinance, or notice thereof or of appropriate sections therein, properly certified by the village clerk, shall be filed in the Office of the Recorder of Deeds of Henry County and shall be deemed notice to all owners of real estate of their liability for service supplied to any user of the service of the sewerage system of said village on their properties, and of any lien in favor of the village for unpaid charges or for services rendered pursuant to this ordinance.</w:t>
      </w:r>
    </w:p>
    <w:p w:rsidR="00C66185" w:rsidRDefault="00C66185">
      <w:pPr>
        <w:pStyle w:val="BodyText"/>
        <w:ind w:firstLine="720"/>
        <w:rPr>
          <w:rFonts w:eastAsia="MS Mincho"/>
        </w:rPr>
      </w:pPr>
      <w:r>
        <w:rPr>
          <w:rFonts w:eastAsia="MS Mincho"/>
        </w:rPr>
        <w:t>1006.</w:t>
      </w:r>
      <w:r>
        <w:rPr>
          <w:rFonts w:eastAsia="MS Mincho"/>
        </w:rPr>
        <w:tab/>
        <w:t>ATTORNEY FEES AND COSTS.  In the event the Village shall prepare and mail or serve any notice or demand, or if the Village shall retain an attorney to enforce the provisions of this chapter, then every owner or occupant of the premises or user of services under this chapter, shall be indebted to the Village of Orion for reasonable attorney fees and costs, in addition to all other costs otherwise provided for in this chapter and such amount shall be added to any lien filed under this chapter.</w:t>
      </w: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XI</w:t>
      </w:r>
    </w:p>
    <w:p w:rsidR="00C66185" w:rsidRDefault="00C66185">
      <w:pPr>
        <w:pStyle w:val="Heading4"/>
        <w:jc w:val="center"/>
        <w:rPr>
          <w:rFonts w:eastAsia="MS Mincho"/>
        </w:rPr>
      </w:pPr>
      <w:r>
        <w:rPr>
          <w:rFonts w:eastAsia="MS Mincho"/>
        </w:rPr>
        <w:t>PENALTIES</w:t>
      </w:r>
    </w:p>
    <w:p w:rsidR="00C66185" w:rsidRDefault="00C66185">
      <w:pPr>
        <w:rPr>
          <w:rFonts w:eastAsia="MS Mincho"/>
        </w:rPr>
      </w:pPr>
    </w:p>
    <w:p w:rsidR="00C66185" w:rsidRDefault="00C66185">
      <w:pPr>
        <w:pStyle w:val="BodyText"/>
        <w:ind w:firstLine="720"/>
        <w:rPr>
          <w:rFonts w:eastAsia="MS Mincho"/>
        </w:rPr>
      </w:pPr>
      <w:r>
        <w:rPr>
          <w:rFonts w:eastAsia="MS Mincho"/>
        </w:rPr>
        <w:t>1101.</w:t>
      </w:r>
      <w:r>
        <w:rPr>
          <w:rFonts w:eastAsia="MS Mincho"/>
        </w:rPr>
        <w:tab/>
        <w:t xml:space="preserve">  Any person who violates any provisions of this chapter, shall be fined not to exceed one thousand dollars for each day during which the violation continues; in addition thereto, the village may enjoin such violation and seek such other redress as shall be consistent with law.</w:t>
      </w: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XII</w:t>
      </w:r>
    </w:p>
    <w:p w:rsidR="00C66185" w:rsidRDefault="00C66185">
      <w:pPr>
        <w:pStyle w:val="Heading4"/>
        <w:jc w:val="center"/>
        <w:rPr>
          <w:rFonts w:eastAsia="MS Mincho"/>
        </w:rPr>
      </w:pPr>
      <w:r>
        <w:rPr>
          <w:rFonts w:eastAsia="MS Mincho"/>
        </w:rPr>
        <w:t>EXECUTION OF ORDINANCE</w:t>
      </w:r>
    </w:p>
    <w:p w:rsidR="00C66185" w:rsidRDefault="00C66185">
      <w:pPr>
        <w:rPr>
          <w:rFonts w:eastAsia="MS Mincho"/>
        </w:rPr>
      </w:pPr>
    </w:p>
    <w:p w:rsidR="00C66185" w:rsidRDefault="00C66185">
      <w:pPr>
        <w:pStyle w:val="BodyText"/>
        <w:ind w:firstLine="720"/>
        <w:rPr>
          <w:rFonts w:eastAsia="MS Mincho"/>
        </w:rPr>
      </w:pPr>
      <w:r>
        <w:rPr>
          <w:rFonts w:eastAsia="MS Mincho"/>
        </w:rPr>
        <w:t xml:space="preserve">1201. </w:t>
      </w:r>
      <w:r>
        <w:rPr>
          <w:rFonts w:eastAsia="MS Mincho"/>
        </w:rPr>
        <w:tab/>
        <w:t xml:space="preserve"> All ordinances and parts of ordinances in conflict herewith are hereby repealed insofar as the conflicting portions thereof are concerned.</w:t>
      </w:r>
    </w:p>
    <w:p w:rsidR="00C66185" w:rsidRDefault="00C66185">
      <w:pPr>
        <w:pStyle w:val="BodyText"/>
        <w:ind w:firstLine="720"/>
        <w:rPr>
          <w:rFonts w:eastAsia="MS Mincho"/>
        </w:rPr>
      </w:pPr>
      <w:r>
        <w:rPr>
          <w:rFonts w:eastAsia="MS Mincho"/>
        </w:rPr>
        <w:t xml:space="preserve">1202. </w:t>
      </w:r>
      <w:r>
        <w:rPr>
          <w:rFonts w:eastAsia="MS Mincho"/>
        </w:rPr>
        <w:tab/>
        <w:t xml:space="preserve"> This ordinance shall be in full force and effect upon its passage and publication as provided by law and rates for service described herein shall be applicable on all service after August 1, 1977.</w:t>
      </w:r>
    </w:p>
    <w:p w:rsidR="00C66185" w:rsidRDefault="00C66185">
      <w:pPr>
        <w:rPr>
          <w:rFonts w:eastAsia="MS Mincho"/>
        </w:rPr>
      </w:pPr>
    </w:p>
    <w:p w:rsidR="00C66185" w:rsidRDefault="00C66185">
      <w:pPr>
        <w:rPr>
          <w:rFonts w:eastAsia="MS Mincho"/>
        </w:rPr>
      </w:pPr>
    </w:p>
    <w:p w:rsidR="00C66185" w:rsidRDefault="00C66185">
      <w:pPr>
        <w:rPr>
          <w:rFonts w:eastAsia="MS Mincho"/>
        </w:rPr>
      </w:pPr>
    </w:p>
    <w:p w:rsidR="00C66185" w:rsidRDefault="00C66185">
      <w:pPr>
        <w:pStyle w:val="Heading3"/>
        <w:jc w:val="center"/>
        <w:rPr>
          <w:rFonts w:eastAsia="MS Mincho"/>
          <w:sz w:val="32"/>
        </w:rPr>
      </w:pPr>
      <w:r>
        <w:rPr>
          <w:rFonts w:eastAsia="MS Mincho"/>
          <w:sz w:val="32"/>
        </w:rPr>
        <w:t>ARTICLE XIII</w:t>
      </w:r>
    </w:p>
    <w:p w:rsidR="00C66185" w:rsidRDefault="00C66185">
      <w:pPr>
        <w:pStyle w:val="Heading4"/>
        <w:jc w:val="center"/>
        <w:rPr>
          <w:rFonts w:eastAsia="MS Mincho"/>
        </w:rPr>
      </w:pPr>
      <w:r>
        <w:rPr>
          <w:rFonts w:eastAsia="MS Mincho"/>
        </w:rPr>
        <w:t>VARIANCES</w:t>
      </w:r>
    </w:p>
    <w:p w:rsidR="00C66185" w:rsidRDefault="00C66185">
      <w:pPr>
        <w:rPr>
          <w:rFonts w:eastAsia="MS Mincho"/>
        </w:rPr>
      </w:pPr>
    </w:p>
    <w:p w:rsidR="00C66185" w:rsidRDefault="00C66185">
      <w:pPr>
        <w:pStyle w:val="BodyText"/>
        <w:ind w:firstLine="720"/>
        <w:rPr>
          <w:rFonts w:eastAsia="MS Mincho"/>
        </w:rPr>
      </w:pPr>
      <w:r>
        <w:rPr>
          <w:rFonts w:eastAsia="MS Mincho"/>
        </w:rPr>
        <w:t>1301.</w:t>
      </w:r>
      <w:r>
        <w:rPr>
          <w:rFonts w:eastAsia="MS Mincho"/>
        </w:rPr>
        <w:tab/>
        <w:t xml:space="preserve">  ALL VARIANCES.  Variances from the strict application of sections 204 and 204.1 of this chapter may be granted by the Village Board as provided in section 204.2 of this chapter; variances from other provisions of this chapter may be granted by the Village Board of Trustees under the following circumstances:</w:t>
      </w:r>
    </w:p>
    <w:p w:rsidR="00C66185" w:rsidRDefault="00C66185">
      <w:pPr>
        <w:pStyle w:val="BodyText"/>
        <w:numPr>
          <w:ilvl w:val="0"/>
          <w:numId w:val="2"/>
        </w:numPr>
        <w:rPr>
          <w:rFonts w:eastAsia="MS Mincho"/>
        </w:rPr>
      </w:pPr>
      <w:r>
        <w:rPr>
          <w:rFonts w:eastAsia="MS Mincho"/>
        </w:rPr>
        <w:t>The granting of such variance would not result in an adverse impact upon the</w:t>
      </w:r>
    </w:p>
    <w:p w:rsidR="00C66185" w:rsidRDefault="00C66185">
      <w:pPr>
        <w:pStyle w:val="BodyText"/>
        <w:ind w:left="2040"/>
        <w:rPr>
          <w:rFonts w:eastAsia="MS Mincho"/>
        </w:rPr>
      </w:pPr>
      <w:r>
        <w:rPr>
          <w:rFonts w:eastAsia="MS Mincho"/>
        </w:rPr>
        <w:t xml:space="preserve">public interest, and, </w:t>
      </w:r>
    </w:p>
    <w:p w:rsidR="00C66185" w:rsidRDefault="00C66185">
      <w:pPr>
        <w:pStyle w:val="BodyText"/>
        <w:ind w:left="720"/>
        <w:rPr>
          <w:rFonts w:eastAsia="MS Mincho"/>
        </w:rPr>
      </w:pPr>
      <w:r>
        <w:rPr>
          <w:rFonts w:eastAsia="MS Mincho"/>
        </w:rPr>
        <w:t xml:space="preserve">                B.  The variation proposed is feasible, and either,</w:t>
      </w:r>
    </w:p>
    <w:p w:rsidR="00C66185" w:rsidRDefault="00C66185">
      <w:pPr>
        <w:pStyle w:val="BodyText"/>
        <w:numPr>
          <w:ilvl w:val="0"/>
          <w:numId w:val="3"/>
        </w:numPr>
        <w:rPr>
          <w:rFonts w:eastAsia="MS Mincho"/>
        </w:rPr>
      </w:pPr>
      <w:r>
        <w:rPr>
          <w:rFonts w:eastAsia="MS Mincho"/>
        </w:rPr>
        <w:t>The variance is on a temporary basis in which the duration and other</w:t>
      </w:r>
    </w:p>
    <w:p w:rsidR="00C66185" w:rsidRDefault="00C66185">
      <w:pPr>
        <w:pStyle w:val="BodyText"/>
        <w:ind w:left="2460"/>
        <w:rPr>
          <w:rFonts w:eastAsia="MS Mincho"/>
        </w:rPr>
      </w:pPr>
      <w:r>
        <w:rPr>
          <w:rFonts w:eastAsia="MS Mincho"/>
        </w:rPr>
        <w:t xml:space="preserve">conditions are specified, or                                                                                                                                     </w:t>
      </w:r>
    </w:p>
    <w:p w:rsidR="00C66185" w:rsidRDefault="00C66185">
      <w:pPr>
        <w:pStyle w:val="ReferenceLine"/>
        <w:numPr>
          <w:ilvl w:val="0"/>
          <w:numId w:val="3"/>
        </w:numPr>
        <w:spacing w:after="0"/>
        <w:rPr>
          <w:rFonts w:eastAsia="MS Mincho"/>
        </w:rPr>
      </w:pPr>
      <w:r>
        <w:rPr>
          <w:rFonts w:eastAsia="MS Mincho"/>
        </w:rPr>
        <w:t>There are compelling reasons based upon the current technology or other</w:t>
      </w:r>
    </w:p>
    <w:p w:rsidR="00C66185" w:rsidRDefault="00C66185">
      <w:pPr>
        <w:pStyle w:val="ReferenceLine"/>
        <w:spacing w:after="0"/>
        <w:ind w:left="2460"/>
        <w:rPr>
          <w:rFonts w:eastAsia="MS Mincho"/>
        </w:rPr>
      </w:pPr>
      <w:r>
        <w:rPr>
          <w:rFonts w:eastAsia="MS Mincho"/>
        </w:rPr>
        <w:t>practical considerations which make strict application unnecessary or infeasible, or</w:t>
      </w:r>
    </w:p>
    <w:p w:rsidR="00C66185" w:rsidRDefault="00C66185">
      <w:pPr>
        <w:pStyle w:val="ReferenceLine"/>
        <w:spacing w:after="0"/>
        <w:ind w:left="2460"/>
        <w:rPr>
          <w:rFonts w:eastAsia="MS Mincho"/>
        </w:rPr>
      </w:pPr>
    </w:p>
    <w:p w:rsidR="00C66185" w:rsidRDefault="00C66185">
      <w:pPr>
        <w:pStyle w:val="ReferenceLine"/>
        <w:spacing w:after="0"/>
        <w:ind w:left="1590"/>
        <w:rPr>
          <w:rFonts w:eastAsia="MS Mincho"/>
        </w:rPr>
      </w:pPr>
      <w:r>
        <w:rPr>
          <w:rFonts w:eastAsia="MS Mincho"/>
        </w:rPr>
        <w:t xml:space="preserve">        (3) Strict enforcement would result in a counter-productive effect upon           </w:t>
      </w:r>
    </w:p>
    <w:p w:rsidR="00C66185" w:rsidRDefault="00C66185">
      <w:pPr>
        <w:pStyle w:val="ReferenceLine"/>
        <w:spacing w:after="0"/>
        <w:rPr>
          <w:rFonts w:eastAsia="MS Mincho"/>
        </w:rPr>
      </w:pPr>
      <w:r>
        <w:rPr>
          <w:rFonts w:eastAsia="MS Mincho"/>
        </w:rPr>
        <w:t xml:space="preserve">                                         the Village and the public interest as a whole. </w:t>
      </w:r>
    </w:p>
    <w:p w:rsidR="00C66185" w:rsidRDefault="00C66185">
      <w:pPr>
        <w:pStyle w:val="ReferenceLine"/>
        <w:spacing w:after="0"/>
        <w:rPr>
          <w:rFonts w:eastAsia="MS Mincho"/>
        </w:rPr>
      </w:pPr>
    </w:p>
    <w:p w:rsidR="00C66185" w:rsidRDefault="00C66185">
      <w:pPr>
        <w:pStyle w:val="ReferenceLine"/>
        <w:spacing w:after="0"/>
        <w:ind w:firstLine="720"/>
        <w:rPr>
          <w:rFonts w:eastAsia="MS Mincho"/>
        </w:rPr>
      </w:pPr>
      <w:r>
        <w:rPr>
          <w:rFonts w:eastAsia="MS Mincho"/>
        </w:rPr>
        <w:t xml:space="preserve">1302.  </w:t>
      </w:r>
      <w:r>
        <w:rPr>
          <w:rFonts w:eastAsia="MS Mincho"/>
        </w:rPr>
        <w:tab/>
        <w:t xml:space="preserve">     HEARINGS.   Proposed variances under sections 204.2 and 1301 shall be                          considered by the Village Board of Trustees at any regular or special meeting, at which time proponents and opponents of the proposed variance shall be afforded opportunity to be heard.</w:t>
      </w:r>
    </w:p>
    <w:p w:rsidR="00C66185" w:rsidRDefault="00C66185">
      <w:pPr>
        <w:pStyle w:val="ReferenceLine"/>
        <w:spacing w:after="0"/>
        <w:ind w:left="-720" w:firstLine="720"/>
        <w:rPr>
          <w:rFonts w:eastAsia="MS Mincho"/>
        </w:rPr>
      </w:pPr>
    </w:p>
    <w:p w:rsidR="00C66185" w:rsidRDefault="00C66185">
      <w:pPr>
        <w:pStyle w:val="ReferenceLine"/>
        <w:spacing w:after="0"/>
        <w:ind w:firstLine="720"/>
        <w:rPr>
          <w:rFonts w:eastAsia="MS Mincho"/>
        </w:rPr>
      </w:pPr>
      <w:r>
        <w:rPr>
          <w:rFonts w:eastAsia="MS Mincho"/>
        </w:rPr>
        <w:t xml:space="preserve">1302.1      NOTICE.   Reasonable notice of hearing and consideration of proposed variances under sections 204.2 and 1301 shall be given as the President of the Board of Trustees shall direct; if the President does not otherwise direct, fourteen (14) days notice, published in the Orion Gazette, shall be given.  Any notice, shall specify the subject matter of the proposed variance and the date and time the Board of Trustees will consider same.  </w:t>
      </w:r>
    </w:p>
    <w:p w:rsidR="00C66185" w:rsidRDefault="00C66185">
      <w:pPr>
        <w:pStyle w:val="ReferenceLine"/>
        <w:spacing w:after="0"/>
        <w:rPr>
          <w:rFonts w:eastAsia="MS Mincho"/>
        </w:rPr>
      </w:pPr>
    </w:p>
    <w:p w:rsidR="00C66185" w:rsidRDefault="00C66185">
      <w:pPr>
        <w:pStyle w:val="ReferenceLine"/>
        <w:spacing w:after="0"/>
        <w:rPr>
          <w:rFonts w:eastAsia="MS Mincho"/>
        </w:rPr>
      </w:pPr>
      <w:r>
        <w:rPr>
          <w:rFonts w:eastAsia="MS Mincho"/>
        </w:rPr>
        <w:t xml:space="preserve">       </w:t>
      </w:r>
    </w:p>
    <w:p w:rsidR="00C66185" w:rsidRDefault="00C66185">
      <w:pPr>
        <w:pStyle w:val="List2"/>
        <w:ind w:left="0" w:firstLine="1440"/>
        <w:rPr>
          <w:rFonts w:eastAsia="MS Mincho"/>
        </w:rPr>
      </w:pPr>
    </w:p>
    <w:p w:rsidR="00C66185" w:rsidRDefault="00C66185">
      <w:pPr>
        <w:pStyle w:val="List2"/>
        <w:ind w:left="0" w:firstLine="1440"/>
        <w:rPr>
          <w:rFonts w:eastAsia="MS Mincho"/>
        </w:rPr>
      </w:pPr>
    </w:p>
    <w:p w:rsidR="00C66185" w:rsidRDefault="00C66185">
      <w:pPr>
        <w:pStyle w:val="List2"/>
        <w:ind w:left="0" w:firstLine="1440"/>
        <w:rPr>
          <w:rFonts w:eastAsia="MS Mincho"/>
        </w:rPr>
      </w:pPr>
      <w:r>
        <w:rPr>
          <w:rFonts w:eastAsia="MS Mincho"/>
        </w:rPr>
        <w:t xml:space="preserve">  </w:t>
      </w:r>
    </w:p>
    <w:p w:rsidR="00C66185" w:rsidRDefault="00C66185">
      <w:pPr>
        <w:pStyle w:val="PlainText"/>
        <w:rPr>
          <w:rFonts w:ascii="Times New Roman" w:eastAsia="MS Mincho" w:hAnsi="Times New Roman"/>
          <w:sz w:val="24"/>
        </w:rPr>
      </w:pPr>
      <w:r>
        <w:rPr>
          <w:rFonts w:ascii="Times New Roman" w:eastAsia="MS Mincho" w:hAnsi="Times New Roman"/>
          <w:sz w:val="24"/>
        </w:rPr>
        <w:t xml:space="preserve">  </w:t>
      </w:r>
    </w:p>
    <w:sectPr w:rsidR="00C66185">
      <w:footerReference w:type="even" r:id="rId7"/>
      <w:footerReference w:type="default" r:id="rId8"/>
      <w:pgSz w:w="12240" w:h="15840"/>
      <w:pgMar w:top="1440" w:right="1319" w:bottom="1440" w:left="1319" w:header="720" w:footer="720" w:gutter="0"/>
      <w:pgNumType w:start="250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DEA" w:rsidRDefault="00A84DEA">
      <w:r>
        <w:separator/>
      </w:r>
    </w:p>
  </w:endnote>
  <w:endnote w:type="continuationSeparator" w:id="0">
    <w:p w:rsidR="00A84DEA" w:rsidRDefault="00A8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185" w:rsidRDefault="00C661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6185" w:rsidRDefault="00C6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185" w:rsidRDefault="00C661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580">
      <w:rPr>
        <w:rStyle w:val="PageNumber"/>
        <w:noProof/>
      </w:rPr>
      <w:t>2518</w:t>
    </w:r>
    <w:r>
      <w:rPr>
        <w:rStyle w:val="PageNumber"/>
      </w:rPr>
      <w:fldChar w:fldCharType="end"/>
    </w:r>
  </w:p>
  <w:p w:rsidR="00C66185" w:rsidRDefault="00C6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DEA" w:rsidRDefault="00A84DEA">
      <w:r>
        <w:separator/>
      </w:r>
    </w:p>
  </w:footnote>
  <w:footnote w:type="continuationSeparator" w:id="0">
    <w:p w:rsidR="00A84DEA" w:rsidRDefault="00A8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313AF"/>
    <w:multiLevelType w:val="hybridMultilevel"/>
    <w:tmpl w:val="C05AB0C8"/>
    <w:lvl w:ilvl="0" w:tplc="7BE6C298">
      <w:start w:val="1"/>
      <w:numFmt w:val="upperLetter"/>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 w15:restartNumberingAfterBreak="0">
    <w:nsid w:val="43B5284F"/>
    <w:multiLevelType w:val="hybridMultilevel"/>
    <w:tmpl w:val="AF3C148A"/>
    <w:lvl w:ilvl="0" w:tplc="FD7C216C">
      <w:start w:val="1"/>
      <w:numFmt w:val="decimal"/>
      <w:lvlText w:val="(%1)"/>
      <w:lvlJc w:val="left"/>
      <w:pPr>
        <w:tabs>
          <w:tab w:val="num" w:pos="2460"/>
        </w:tabs>
        <w:ind w:left="2460" w:hanging="39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 w15:restartNumberingAfterBreak="0">
    <w:nsid w:val="51197DA6"/>
    <w:multiLevelType w:val="hybridMultilevel"/>
    <w:tmpl w:val="55F89610"/>
    <w:lvl w:ilvl="0" w:tplc="3B103F86">
      <w:start w:val="10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BE2252"/>
    <w:multiLevelType w:val="hybridMultilevel"/>
    <w:tmpl w:val="90A2427A"/>
    <w:lvl w:ilvl="0" w:tplc="3558D01E">
      <w:start w:val="80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85"/>
    <w:rsid w:val="00120643"/>
    <w:rsid w:val="004F0EC4"/>
    <w:rsid w:val="00A84DEA"/>
    <w:rsid w:val="00C66185"/>
    <w:rsid w:val="00DC67AD"/>
    <w:rsid w:val="00E36580"/>
    <w:rsid w:val="00EC167A"/>
    <w:rsid w:val="00ED0EFE"/>
    <w:rsid w:val="00F4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CCB0D-EE2D-4987-AEE1-3294E5F1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Subtitle">
    <w:name w:val="Subtitle"/>
    <w:basedOn w:val="Normal"/>
    <w:qFormat/>
    <w:pPr>
      <w:spacing w:after="60"/>
      <w:jc w:val="center"/>
      <w:outlineLvl w:val="1"/>
    </w:pPr>
    <w:rPr>
      <w:rFonts w:ascii="Arial" w:hAnsi="Arial" w:cs="Arial"/>
    </w:rPr>
  </w:style>
  <w:style w:type="paragraph" w:customStyle="1" w:styleId="ReferenceLine">
    <w:name w:val="Reference Line"/>
    <w:basedOn w:val="BodyText"/>
  </w:style>
  <w:style w:type="paragraph" w:styleId="NormalIndent">
    <w:name w:val="Normal Indent"/>
    <w:basedOn w:val="Normal"/>
    <w:semiHidden/>
    <w:pPr>
      <w:ind w:left="720"/>
    </w:pPr>
  </w:style>
  <w:style w:type="paragraph" w:customStyle="1" w:styleId="ShortReturnAddress">
    <w:name w:val="Short Return Address"/>
    <w:basedOn w:val="Normal"/>
  </w:style>
  <w:style w:type="paragraph" w:styleId="Signature">
    <w:name w:val="Signature"/>
    <w:basedOn w:val="Normal"/>
    <w:semiHidden/>
    <w:pPr>
      <w:ind w:left="4320"/>
    </w:pPr>
  </w:style>
  <w:style w:type="paragraph" w:customStyle="1" w:styleId="PPLine">
    <w:name w:val="PP Line"/>
    <w:basedOn w:val="Signature"/>
  </w:style>
  <w:style w:type="paragraph" w:styleId="BodyText2">
    <w:name w:val="Body Text 2"/>
    <w:basedOn w:val="Normal"/>
    <w:semiHidden/>
    <w:pPr>
      <w:jc w:val="center"/>
    </w:pPr>
    <w:rPr>
      <w:rFonts w:eastAsia="MS Minch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11440</Words>
  <Characters>65211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CHAPTER XXV</vt:lpstr>
    </vt:vector>
  </TitlesOfParts>
  <Company>Advanced Business Systems</Company>
  <LinksUpToDate>false</LinksUpToDate>
  <CharactersWithSpaces>76499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XXV</dc:title>
  <dc:subject/>
  <dc:creator>Terry Link</dc:creator>
  <cp:keywords/>
  <dc:description/>
  <cp:lastModifiedBy>Lori Sampson</cp:lastModifiedBy>
  <cp:revision>2</cp:revision>
  <cp:lastPrinted>2012-12-19T19:31:00Z</cp:lastPrinted>
  <dcterms:created xsi:type="dcterms:W3CDTF">2018-06-21T16:43:00Z</dcterms:created>
  <dcterms:modified xsi:type="dcterms:W3CDTF">2018-06-21T16:43:00Z</dcterms:modified>
</cp:coreProperties>
</file>